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7C8" w:rsidRPr="00FF7F5A" w:rsidRDefault="006027C8" w:rsidP="000E7A64">
      <w:pPr>
        <w:shd w:val="clear" w:color="auto" w:fill="FFFFFF"/>
        <w:spacing w:line="280" w:lineRule="exact"/>
        <w:jc w:val="both"/>
        <w:rPr>
          <w:b/>
          <w:lang w:val="uk-UA"/>
        </w:rPr>
      </w:pPr>
      <w:r>
        <w:rPr>
          <w:b/>
          <w:sz w:val="28"/>
          <w:lang w:val="uk-UA"/>
        </w:rPr>
        <w:t xml:space="preserve"> </w:t>
      </w:r>
    </w:p>
    <w:p w:rsidR="006027C8" w:rsidRPr="00FF7F5A" w:rsidRDefault="006027C8" w:rsidP="006027C8">
      <w:pPr>
        <w:jc w:val="center"/>
        <w:rPr>
          <w:b/>
          <w:lang w:val="uk-UA"/>
        </w:rPr>
      </w:pPr>
    </w:p>
    <w:p w:rsidR="006027C8" w:rsidRPr="00FF7F5A" w:rsidRDefault="006027C8" w:rsidP="006027C8">
      <w:pPr>
        <w:jc w:val="center"/>
        <w:rPr>
          <w:b/>
          <w:sz w:val="28"/>
          <w:szCs w:val="28"/>
          <w:lang w:val="uk-UA"/>
        </w:rPr>
      </w:pPr>
      <w:r w:rsidRPr="00FF7F5A">
        <w:rPr>
          <w:b/>
          <w:sz w:val="28"/>
          <w:szCs w:val="28"/>
          <w:lang w:val="uk-UA"/>
        </w:rPr>
        <w:t>РІШЕННЯ</w:t>
      </w:r>
    </w:p>
    <w:p w:rsidR="006027C8" w:rsidRPr="00FF7F5A" w:rsidRDefault="006027C8" w:rsidP="006027C8">
      <w:pPr>
        <w:jc w:val="center"/>
        <w:rPr>
          <w:sz w:val="28"/>
          <w:szCs w:val="28"/>
          <w:lang w:val="uk-UA"/>
        </w:rPr>
      </w:pPr>
    </w:p>
    <w:p w:rsidR="000E7A64" w:rsidRPr="00FF7F5A" w:rsidRDefault="006027C8" w:rsidP="006027C8">
      <w:pPr>
        <w:ind w:right="57"/>
        <w:contextualSpacing/>
        <w:rPr>
          <w:sz w:val="28"/>
          <w:szCs w:val="28"/>
          <w:lang w:val="uk-UA"/>
        </w:rPr>
      </w:pPr>
      <w:r w:rsidRPr="00FF7F5A">
        <w:rPr>
          <w:sz w:val="28"/>
          <w:szCs w:val="28"/>
          <w:lang w:val="uk-UA"/>
        </w:rPr>
        <w:t xml:space="preserve">Про    </w:t>
      </w:r>
      <w:r w:rsidR="000E7A64" w:rsidRPr="00FF7F5A">
        <w:rPr>
          <w:sz w:val="28"/>
          <w:szCs w:val="28"/>
          <w:lang w:val="uk-UA"/>
        </w:rPr>
        <w:t xml:space="preserve">внесення змін до </w:t>
      </w:r>
      <w:r w:rsidRPr="00FF7F5A">
        <w:rPr>
          <w:sz w:val="28"/>
          <w:szCs w:val="28"/>
          <w:lang w:val="uk-UA"/>
        </w:rPr>
        <w:t xml:space="preserve">Положення </w:t>
      </w:r>
    </w:p>
    <w:p w:rsidR="000E7A64" w:rsidRPr="00FF7F5A" w:rsidRDefault="006027C8" w:rsidP="006027C8">
      <w:pPr>
        <w:ind w:right="57"/>
        <w:contextualSpacing/>
        <w:rPr>
          <w:sz w:val="28"/>
          <w:szCs w:val="28"/>
          <w:lang w:val="uk-UA"/>
        </w:rPr>
      </w:pPr>
      <w:r w:rsidRPr="00FF7F5A">
        <w:rPr>
          <w:sz w:val="28"/>
          <w:szCs w:val="28"/>
          <w:lang w:val="uk-UA"/>
        </w:rPr>
        <w:t xml:space="preserve">про бюджет участі в  Могилівській </w:t>
      </w:r>
    </w:p>
    <w:p w:rsidR="006027C8" w:rsidRPr="00FF7F5A" w:rsidRDefault="006027C8" w:rsidP="006027C8">
      <w:pPr>
        <w:ind w:right="57"/>
        <w:contextualSpacing/>
        <w:rPr>
          <w:sz w:val="28"/>
          <w:szCs w:val="28"/>
          <w:lang w:val="uk-UA"/>
        </w:rPr>
      </w:pPr>
      <w:r w:rsidRPr="00FF7F5A">
        <w:rPr>
          <w:sz w:val="28"/>
          <w:szCs w:val="28"/>
          <w:lang w:val="uk-UA"/>
        </w:rPr>
        <w:t>об’єднаній територіальній громаді</w:t>
      </w:r>
    </w:p>
    <w:p w:rsidR="006027C8" w:rsidRPr="00FF7F5A" w:rsidRDefault="006027C8" w:rsidP="006027C8">
      <w:pPr>
        <w:ind w:right="57"/>
        <w:contextualSpacing/>
        <w:rPr>
          <w:sz w:val="28"/>
          <w:szCs w:val="28"/>
          <w:lang w:val="uk-UA"/>
        </w:rPr>
      </w:pPr>
    </w:p>
    <w:p w:rsidR="006027C8" w:rsidRPr="00FF7F5A" w:rsidRDefault="006027C8" w:rsidP="006027C8">
      <w:pPr>
        <w:ind w:right="57"/>
        <w:contextualSpacing/>
        <w:rPr>
          <w:sz w:val="28"/>
          <w:szCs w:val="28"/>
          <w:lang w:val="uk-UA"/>
        </w:rPr>
      </w:pPr>
    </w:p>
    <w:p w:rsidR="000E7A64" w:rsidRPr="00FF7F5A" w:rsidRDefault="006027C8" w:rsidP="000E7A64">
      <w:pPr>
        <w:ind w:right="57"/>
        <w:contextualSpacing/>
        <w:jc w:val="both"/>
        <w:rPr>
          <w:sz w:val="28"/>
          <w:szCs w:val="28"/>
          <w:lang w:val="uk-UA"/>
        </w:rPr>
      </w:pPr>
      <w:r w:rsidRPr="00FF7F5A">
        <w:rPr>
          <w:sz w:val="28"/>
          <w:szCs w:val="28"/>
          <w:lang w:val="uk-UA"/>
        </w:rPr>
        <w:t xml:space="preserve">       </w:t>
      </w:r>
      <w:r w:rsidR="000E7A64" w:rsidRPr="00FF7F5A">
        <w:rPr>
          <w:sz w:val="28"/>
          <w:szCs w:val="28"/>
          <w:lang w:val="uk-UA"/>
        </w:rPr>
        <w:t>Відповідно до пункту 22 частини 1 статті 26 Закону України “Про місцеве самоврядування в Україні”, з метою удосконалення інноваційних механізмів залучення громадськості до розподілу коштів сільського бюджету Могилівської ОТГ та розвитку демократичного процесу обговорення громадою напрямів використання бюджетних коштів, сільська рада вирішила:</w:t>
      </w:r>
    </w:p>
    <w:p w:rsidR="000E7A64" w:rsidRPr="00FF7F5A" w:rsidRDefault="000E7A64" w:rsidP="000E7A64">
      <w:pPr>
        <w:ind w:right="57"/>
        <w:contextualSpacing/>
        <w:jc w:val="both"/>
        <w:rPr>
          <w:sz w:val="28"/>
          <w:szCs w:val="28"/>
          <w:lang w:val="uk-UA"/>
        </w:rPr>
      </w:pPr>
    </w:p>
    <w:p w:rsidR="00FF7F5A" w:rsidRPr="00FF7F5A" w:rsidRDefault="000E7A64" w:rsidP="00FF7F5A">
      <w:pPr>
        <w:ind w:right="57"/>
        <w:contextualSpacing/>
        <w:jc w:val="both"/>
        <w:rPr>
          <w:sz w:val="28"/>
          <w:szCs w:val="28"/>
          <w:lang w:val="uk-UA"/>
        </w:rPr>
      </w:pPr>
      <w:r w:rsidRPr="00FF7F5A">
        <w:rPr>
          <w:sz w:val="28"/>
          <w:szCs w:val="28"/>
          <w:lang w:val="uk-UA"/>
        </w:rPr>
        <w:t xml:space="preserve">1. Внести зміни до пункту 5 Положення про бюджет участі в Могилівській ОТГ, затвердженого рішенням сесії Могилівської сільської ради від </w:t>
      </w:r>
      <w:r w:rsidR="00FF7F5A" w:rsidRPr="00FF7F5A">
        <w:rPr>
          <w:sz w:val="28"/>
          <w:szCs w:val="28"/>
          <w:lang w:val="uk-UA"/>
        </w:rPr>
        <w:t>15</w:t>
      </w:r>
      <w:r w:rsidRPr="00FF7F5A">
        <w:rPr>
          <w:sz w:val="28"/>
          <w:szCs w:val="28"/>
          <w:lang w:val="uk-UA"/>
        </w:rPr>
        <w:t>.</w:t>
      </w:r>
      <w:r w:rsidR="00FF7F5A" w:rsidRPr="00FF7F5A">
        <w:rPr>
          <w:sz w:val="28"/>
          <w:szCs w:val="28"/>
          <w:lang w:val="uk-UA"/>
        </w:rPr>
        <w:t>12</w:t>
      </w:r>
      <w:r w:rsidRPr="00FF7F5A">
        <w:rPr>
          <w:sz w:val="28"/>
          <w:szCs w:val="28"/>
          <w:lang w:val="uk-UA"/>
        </w:rPr>
        <w:t xml:space="preserve">.2017р. № </w:t>
      </w:r>
      <w:r w:rsidR="00FF7F5A" w:rsidRPr="00FF7F5A">
        <w:rPr>
          <w:sz w:val="28"/>
          <w:szCs w:val="28"/>
          <w:lang w:val="uk-UA"/>
        </w:rPr>
        <w:t>364-32/VII</w:t>
      </w:r>
      <w:r w:rsidRPr="00FF7F5A">
        <w:rPr>
          <w:sz w:val="28"/>
          <w:szCs w:val="28"/>
          <w:lang w:val="uk-UA"/>
        </w:rPr>
        <w:t xml:space="preserve">, виклавши абзац 5 у наступній редакції: </w:t>
      </w:r>
    </w:p>
    <w:p w:rsidR="00FF7F5A" w:rsidRPr="00FF7F5A" w:rsidRDefault="00FF7F5A" w:rsidP="00FF7F5A">
      <w:pPr>
        <w:ind w:right="57"/>
        <w:contextualSpacing/>
        <w:jc w:val="both"/>
        <w:rPr>
          <w:sz w:val="28"/>
          <w:szCs w:val="28"/>
          <w:lang w:val="uk-UA"/>
        </w:rPr>
      </w:pPr>
      <w:r w:rsidRPr="00FF7F5A">
        <w:rPr>
          <w:sz w:val="28"/>
          <w:szCs w:val="28"/>
          <w:lang w:val="uk-UA"/>
        </w:rPr>
        <w:t>«5.Порядок реалізації бюджету участі передбачає наступні етапи:</w:t>
      </w:r>
    </w:p>
    <w:p w:rsidR="00FF7F5A" w:rsidRPr="00FF7F5A" w:rsidRDefault="00FF7F5A" w:rsidP="00FF7F5A">
      <w:pPr>
        <w:ind w:right="57"/>
        <w:contextualSpacing/>
        <w:jc w:val="both"/>
        <w:rPr>
          <w:sz w:val="28"/>
          <w:szCs w:val="28"/>
          <w:lang w:val="uk-UA"/>
        </w:rPr>
      </w:pPr>
      <w:r w:rsidRPr="00FF7F5A">
        <w:rPr>
          <w:sz w:val="28"/>
          <w:szCs w:val="28"/>
          <w:lang w:val="uk-UA"/>
        </w:rPr>
        <w:t>5.1. затвердження Могилівською сільською радою параметрів громадського бюджету;</w:t>
      </w:r>
    </w:p>
    <w:p w:rsidR="00FF7F5A" w:rsidRPr="00FF7F5A" w:rsidRDefault="00FF7F5A" w:rsidP="00FF7F5A">
      <w:pPr>
        <w:ind w:right="57"/>
        <w:contextualSpacing/>
        <w:jc w:val="both"/>
        <w:rPr>
          <w:sz w:val="28"/>
          <w:szCs w:val="28"/>
          <w:lang w:val="uk-UA"/>
        </w:rPr>
      </w:pPr>
      <w:r w:rsidRPr="00FF7F5A">
        <w:rPr>
          <w:sz w:val="28"/>
          <w:szCs w:val="28"/>
          <w:lang w:val="uk-UA"/>
        </w:rPr>
        <w:t xml:space="preserve">5.2. обрання громадської бюджетної комісії  </w:t>
      </w:r>
    </w:p>
    <w:p w:rsidR="00FF7F5A" w:rsidRPr="00FF7F5A" w:rsidRDefault="00FF7F5A" w:rsidP="00FF7F5A">
      <w:pPr>
        <w:ind w:right="57"/>
        <w:contextualSpacing/>
        <w:jc w:val="both"/>
        <w:rPr>
          <w:sz w:val="28"/>
          <w:szCs w:val="28"/>
          <w:lang w:val="uk-UA"/>
        </w:rPr>
      </w:pPr>
      <w:r w:rsidRPr="00FF7F5A">
        <w:rPr>
          <w:sz w:val="28"/>
          <w:szCs w:val="28"/>
          <w:lang w:val="uk-UA"/>
        </w:rPr>
        <w:t xml:space="preserve">5.3. проведення інформаційної кампанії;  </w:t>
      </w:r>
    </w:p>
    <w:p w:rsidR="00FF7F5A" w:rsidRPr="00FF7F5A" w:rsidRDefault="00FF7F5A" w:rsidP="00FF7F5A">
      <w:pPr>
        <w:ind w:right="57"/>
        <w:contextualSpacing/>
        <w:jc w:val="both"/>
        <w:rPr>
          <w:sz w:val="28"/>
          <w:szCs w:val="28"/>
          <w:lang w:val="uk-UA"/>
        </w:rPr>
      </w:pPr>
      <w:r w:rsidRPr="00FF7F5A">
        <w:rPr>
          <w:sz w:val="28"/>
          <w:szCs w:val="28"/>
          <w:lang w:val="uk-UA"/>
        </w:rPr>
        <w:t>5.3. подання проектів з  2</w:t>
      </w:r>
      <w:r w:rsidR="008C037B" w:rsidRPr="008C037B">
        <w:rPr>
          <w:sz w:val="28"/>
          <w:szCs w:val="28"/>
        </w:rPr>
        <w:t>5</w:t>
      </w:r>
      <w:r w:rsidRPr="00FF7F5A">
        <w:rPr>
          <w:sz w:val="28"/>
          <w:szCs w:val="28"/>
          <w:lang w:val="uk-UA"/>
        </w:rPr>
        <w:t>.</w:t>
      </w:r>
      <w:r w:rsidR="008C037B" w:rsidRPr="008C037B">
        <w:rPr>
          <w:sz w:val="28"/>
          <w:szCs w:val="28"/>
        </w:rPr>
        <w:t>12</w:t>
      </w:r>
      <w:r w:rsidRPr="00FF7F5A">
        <w:rPr>
          <w:sz w:val="28"/>
          <w:szCs w:val="28"/>
          <w:lang w:val="uk-UA"/>
        </w:rPr>
        <w:t xml:space="preserve">.2019 р.  по </w:t>
      </w:r>
      <w:r w:rsidR="008C037B" w:rsidRPr="008C037B">
        <w:rPr>
          <w:sz w:val="28"/>
          <w:szCs w:val="28"/>
        </w:rPr>
        <w:t>07</w:t>
      </w:r>
      <w:r w:rsidR="008C037B">
        <w:rPr>
          <w:sz w:val="28"/>
          <w:szCs w:val="28"/>
          <w:lang w:val="uk-UA"/>
        </w:rPr>
        <w:t>.</w:t>
      </w:r>
      <w:r w:rsidR="008C037B" w:rsidRPr="008C037B">
        <w:rPr>
          <w:sz w:val="28"/>
          <w:szCs w:val="28"/>
        </w:rPr>
        <w:t>01</w:t>
      </w:r>
      <w:r w:rsidRPr="00FF7F5A">
        <w:rPr>
          <w:sz w:val="28"/>
          <w:szCs w:val="28"/>
          <w:lang w:val="uk-UA"/>
        </w:rPr>
        <w:t>.20</w:t>
      </w:r>
      <w:r w:rsidR="008C037B" w:rsidRPr="008C037B">
        <w:rPr>
          <w:sz w:val="28"/>
          <w:szCs w:val="28"/>
        </w:rPr>
        <w:t>20</w:t>
      </w:r>
      <w:r w:rsidRPr="00FF7F5A">
        <w:rPr>
          <w:sz w:val="28"/>
          <w:szCs w:val="28"/>
          <w:lang w:val="uk-UA"/>
        </w:rPr>
        <w:t xml:space="preserve"> р.</w:t>
      </w:r>
    </w:p>
    <w:p w:rsidR="00FF7F5A" w:rsidRPr="00FF7F5A" w:rsidRDefault="00FF7F5A" w:rsidP="00FF7F5A">
      <w:pPr>
        <w:ind w:right="57"/>
        <w:contextualSpacing/>
        <w:jc w:val="both"/>
        <w:rPr>
          <w:sz w:val="28"/>
          <w:szCs w:val="28"/>
          <w:lang w:val="uk-UA"/>
        </w:rPr>
      </w:pPr>
      <w:r w:rsidRPr="00FF7F5A">
        <w:rPr>
          <w:sz w:val="28"/>
          <w:szCs w:val="28"/>
          <w:lang w:val="uk-UA"/>
        </w:rPr>
        <w:t>5.4. попередня оцінка проектів громадською бюджетною комісією: з  0</w:t>
      </w:r>
      <w:r w:rsidR="008C037B">
        <w:rPr>
          <w:sz w:val="28"/>
          <w:szCs w:val="28"/>
          <w:lang w:val="uk-UA"/>
        </w:rPr>
        <w:t>8</w:t>
      </w:r>
      <w:r w:rsidRPr="00FF7F5A">
        <w:rPr>
          <w:sz w:val="28"/>
          <w:szCs w:val="28"/>
          <w:lang w:val="uk-UA"/>
        </w:rPr>
        <w:t>.</w:t>
      </w:r>
      <w:r w:rsidR="008C037B">
        <w:rPr>
          <w:sz w:val="28"/>
          <w:szCs w:val="28"/>
          <w:lang w:val="uk-UA"/>
        </w:rPr>
        <w:t>0</w:t>
      </w:r>
      <w:r w:rsidRPr="00FF7F5A">
        <w:rPr>
          <w:sz w:val="28"/>
          <w:szCs w:val="28"/>
          <w:lang w:val="uk-UA"/>
        </w:rPr>
        <w:t>1.20</w:t>
      </w:r>
      <w:r w:rsidR="008C037B">
        <w:rPr>
          <w:sz w:val="28"/>
          <w:szCs w:val="28"/>
          <w:lang w:val="uk-UA"/>
        </w:rPr>
        <w:t>20</w:t>
      </w:r>
      <w:r w:rsidRPr="00FF7F5A">
        <w:rPr>
          <w:sz w:val="28"/>
          <w:szCs w:val="28"/>
          <w:lang w:val="uk-UA"/>
        </w:rPr>
        <w:t xml:space="preserve"> р. по 0</w:t>
      </w:r>
      <w:r w:rsidR="008C037B">
        <w:rPr>
          <w:sz w:val="28"/>
          <w:szCs w:val="28"/>
          <w:lang w:val="uk-UA"/>
        </w:rPr>
        <w:t>9</w:t>
      </w:r>
      <w:r w:rsidRPr="00FF7F5A">
        <w:rPr>
          <w:sz w:val="28"/>
          <w:szCs w:val="28"/>
          <w:lang w:val="uk-UA"/>
        </w:rPr>
        <w:t>.</w:t>
      </w:r>
      <w:r w:rsidR="008C037B">
        <w:rPr>
          <w:sz w:val="28"/>
          <w:szCs w:val="28"/>
          <w:lang w:val="uk-UA"/>
        </w:rPr>
        <w:t>0</w:t>
      </w:r>
      <w:r w:rsidRPr="00FF7F5A">
        <w:rPr>
          <w:sz w:val="28"/>
          <w:szCs w:val="28"/>
          <w:lang w:val="uk-UA"/>
        </w:rPr>
        <w:t>1.20</w:t>
      </w:r>
      <w:r w:rsidR="008C037B">
        <w:rPr>
          <w:sz w:val="28"/>
          <w:szCs w:val="28"/>
          <w:lang w:val="uk-UA"/>
        </w:rPr>
        <w:t>20</w:t>
      </w:r>
      <w:r w:rsidRPr="00FF7F5A">
        <w:rPr>
          <w:sz w:val="28"/>
          <w:szCs w:val="28"/>
          <w:lang w:val="uk-UA"/>
        </w:rPr>
        <w:t xml:space="preserve"> р.</w:t>
      </w:r>
    </w:p>
    <w:p w:rsidR="00FF7F5A" w:rsidRPr="00FF7F5A" w:rsidRDefault="00FF7F5A" w:rsidP="00FF7F5A">
      <w:pPr>
        <w:ind w:right="57"/>
        <w:contextualSpacing/>
        <w:jc w:val="both"/>
        <w:rPr>
          <w:sz w:val="28"/>
          <w:szCs w:val="28"/>
          <w:lang w:val="uk-UA"/>
        </w:rPr>
      </w:pPr>
      <w:r w:rsidRPr="00FF7F5A">
        <w:rPr>
          <w:sz w:val="28"/>
          <w:szCs w:val="28"/>
          <w:lang w:val="uk-UA"/>
        </w:rPr>
        <w:t xml:space="preserve">5.5. відкрите голосування за проекти: з  </w:t>
      </w:r>
      <w:r w:rsidR="008C037B">
        <w:rPr>
          <w:sz w:val="28"/>
          <w:szCs w:val="28"/>
          <w:lang w:val="uk-UA"/>
        </w:rPr>
        <w:t>10</w:t>
      </w:r>
      <w:r w:rsidRPr="00FF7F5A">
        <w:rPr>
          <w:sz w:val="28"/>
          <w:szCs w:val="28"/>
          <w:lang w:val="uk-UA"/>
        </w:rPr>
        <w:t>.</w:t>
      </w:r>
      <w:r w:rsidR="008C037B">
        <w:rPr>
          <w:sz w:val="28"/>
          <w:szCs w:val="28"/>
          <w:lang w:val="uk-UA"/>
        </w:rPr>
        <w:t>01</w:t>
      </w:r>
      <w:r w:rsidRPr="00FF7F5A">
        <w:rPr>
          <w:sz w:val="28"/>
          <w:szCs w:val="28"/>
          <w:lang w:val="uk-UA"/>
        </w:rPr>
        <w:t>.20</w:t>
      </w:r>
      <w:r w:rsidR="008C037B">
        <w:rPr>
          <w:sz w:val="28"/>
          <w:szCs w:val="28"/>
          <w:lang w:val="uk-UA"/>
        </w:rPr>
        <w:t>20</w:t>
      </w:r>
      <w:r w:rsidRPr="00FF7F5A">
        <w:rPr>
          <w:sz w:val="28"/>
          <w:szCs w:val="28"/>
          <w:lang w:val="uk-UA"/>
        </w:rPr>
        <w:t xml:space="preserve"> р.  по </w:t>
      </w:r>
      <w:r w:rsidR="008C037B">
        <w:rPr>
          <w:sz w:val="28"/>
          <w:szCs w:val="28"/>
          <w:lang w:val="uk-UA"/>
        </w:rPr>
        <w:t>24</w:t>
      </w:r>
      <w:r w:rsidRPr="00FF7F5A">
        <w:rPr>
          <w:sz w:val="28"/>
          <w:szCs w:val="28"/>
          <w:lang w:val="uk-UA"/>
        </w:rPr>
        <w:t>.</w:t>
      </w:r>
      <w:r w:rsidR="008C037B">
        <w:rPr>
          <w:sz w:val="28"/>
          <w:szCs w:val="28"/>
          <w:lang w:val="uk-UA"/>
        </w:rPr>
        <w:t>01</w:t>
      </w:r>
      <w:r w:rsidRPr="00FF7F5A">
        <w:rPr>
          <w:sz w:val="28"/>
          <w:szCs w:val="28"/>
          <w:lang w:val="uk-UA"/>
        </w:rPr>
        <w:t>.20</w:t>
      </w:r>
      <w:r w:rsidR="008C037B">
        <w:rPr>
          <w:sz w:val="28"/>
          <w:szCs w:val="28"/>
          <w:lang w:val="uk-UA"/>
        </w:rPr>
        <w:t xml:space="preserve">20 </w:t>
      </w:r>
      <w:r w:rsidRPr="00FF7F5A">
        <w:rPr>
          <w:sz w:val="28"/>
          <w:szCs w:val="28"/>
          <w:lang w:val="uk-UA"/>
        </w:rPr>
        <w:t>р.</w:t>
      </w:r>
    </w:p>
    <w:p w:rsidR="00FF7F5A" w:rsidRPr="00FF7F5A" w:rsidRDefault="00FF7F5A" w:rsidP="00FF7F5A">
      <w:pPr>
        <w:ind w:right="57"/>
        <w:contextualSpacing/>
        <w:jc w:val="both"/>
        <w:rPr>
          <w:sz w:val="28"/>
          <w:szCs w:val="28"/>
          <w:lang w:val="uk-UA"/>
        </w:rPr>
      </w:pPr>
      <w:r w:rsidRPr="00FF7F5A">
        <w:rPr>
          <w:sz w:val="28"/>
          <w:szCs w:val="28"/>
          <w:lang w:val="uk-UA"/>
        </w:rPr>
        <w:t xml:space="preserve">5.8. рішення про проекти-переможці та визначення відповідальних за їх реалізацію: з  </w:t>
      </w:r>
      <w:r w:rsidR="008C037B">
        <w:rPr>
          <w:sz w:val="28"/>
          <w:szCs w:val="28"/>
          <w:lang w:val="uk-UA"/>
        </w:rPr>
        <w:t>25</w:t>
      </w:r>
      <w:r w:rsidRPr="00FF7F5A">
        <w:rPr>
          <w:sz w:val="28"/>
          <w:szCs w:val="28"/>
          <w:lang w:val="uk-UA"/>
        </w:rPr>
        <w:t>.</w:t>
      </w:r>
      <w:r w:rsidR="008C037B">
        <w:rPr>
          <w:sz w:val="28"/>
          <w:szCs w:val="28"/>
          <w:lang w:val="uk-UA"/>
        </w:rPr>
        <w:t>01.2020</w:t>
      </w:r>
      <w:r w:rsidRPr="00FF7F5A">
        <w:rPr>
          <w:sz w:val="28"/>
          <w:szCs w:val="28"/>
          <w:lang w:val="uk-UA"/>
        </w:rPr>
        <w:t xml:space="preserve"> р.  по </w:t>
      </w:r>
      <w:r w:rsidR="008C037B">
        <w:rPr>
          <w:sz w:val="28"/>
          <w:szCs w:val="28"/>
          <w:lang w:val="uk-UA"/>
        </w:rPr>
        <w:t>30</w:t>
      </w:r>
      <w:r w:rsidRPr="00FF7F5A">
        <w:rPr>
          <w:sz w:val="28"/>
          <w:szCs w:val="28"/>
          <w:lang w:val="uk-UA"/>
        </w:rPr>
        <w:t>.</w:t>
      </w:r>
      <w:r w:rsidR="008C037B">
        <w:rPr>
          <w:sz w:val="28"/>
          <w:szCs w:val="28"/>
          <w:lang w:val="uk-UA"/>
        </w:rPr>
        <w:t>01</w:t>
      </w:r>
      <w:r w:rsidRPr="00FF7F5A">
        <w:rPr>
          <w:sz w:val="28"/>
          <w:szCs w:val="28"/>
          <w:lang w:val="uk-UA"/>
        </w:rPr>
        <w:t>.20</w:t>
      </w:r>
      <w:r w:rsidR="008C037B">
        <w:rPr>
          <w:sz w:val="28"/>
          <w:szCs w:val="28"/>
          <w:lang w:val="uk-UA"/>
        </w:rPr>
        <w:t>20</w:t>
      </w:r>
      <w:r w:rsidRPr="00FF7F5A">
        <w:rPr>
          <w:sz w:val="28"/>
          <w:szCs w:val="28"/>
          <w:lang w:val="uk-UA"/>
        </w:rPr>
        <w:t xml:space="preserve"> р.</w:t>
      </w:r>
    </w:p>
    <w:p w:rsidR="00FF7F5A" w:rsidRPr="00FF7F5A" w:rsidRDefault="00FF7F5A" w:rsidP="00FF7F5A">
      <w:pPr>
        <w:ind w:right="57"/>
        <w:contextualSpacing/>
        <w:jc w:val="both"/>
        <w:rPr>
          <w:sz w:val="28"/>
          <w:szCs w:val="28"/>
          <w:lang w:val="uk-UA"/>
        </w:rPr>
      </w:pPr>
      <w:r w:rsidRPr="00FF7F5A">
        <w:rPr>
          <w:sz w:val="28"/>
          <w:szCs w:val="28"/>
          <w:lang w:val="uk-UA"/>
        </w:rPr>
        <w:t xml:space="preserve">5.9. реалізація проектів-переможців:  з </w:t>
      </w:r>
      <w:r w:rsidR="008C037B">
        <w:rPr>
          <w:sz w:val="28"/>
          <w:szCs w:val="28"/>
          <w:lang w:val="uk-UA"/>
        </w:rPr>
        <w:t>31</w:t>
      </w:r>
      <w:r w:rsidRPr="00FF7F5A">
        <w:rPr>
          <w:sz w:val="28"/>
          <w:szCs w:val="28"/>
          <w:lang w:val="uk-UA"/>
        </w:rPr>
        <w:t>.</w:t>
      </w:r>
      <w:r w:rsidR="008C037B">
        <w:rPr>
          <w:sz w:val="28"/>
          <w:szCs w:val="28"/>
          <w:lang w:val="uk-UA"/>
        </w:rPr>
        <w:t>01</w:t>
      </w:r>
      <w:r w:rsidRPr="00FF7F5A">
        <w:rPr>
          <w:sz w:val="28"/>
          <w:szCs w:val="28"/>
          <w:lang w:val="uk-UA"/>
        </w:rPr>
        <w:t>.20</w:t>
      </w:r>
      <w:r w:rsidR="008C037B">
        <w:rPr>
          <w:sz w:val="28"/>
          <w:szCs w:val="28"/>
          <w:lang w:val="uk-UA"/>
        </w:rPr>
        <w:t>20</w:t>
      </w:r>
      <w:r w:rsidRPr="00FF7F5A">
        <w:rPr>
          <w:sz w:val="28"/>
          <w:szCs w:val="28"/>
          <w:lang w:val="uk-UA"/>
        </w:rPr>
        <w:t xml:space="preserve"> р.  по </w:t>
      </w:r>
      <w:r w:rsidR="008C037B">
        <w:rPr>
          <w:sz w:val="28"/>
          <w:szCs w:val="28"/>
          <w:lang w:val="uk-UA"/>
        </w:rPr>
        <w:t>31</w:t>
      </w:r>
      <w:r w:rsidRPr="00FF7F5A">
        <w:rPr>
          <w:sz w:val="28"/>
          <w:szCs w:val="28"/>
          <w:lang w:val="uk-UA"/>
        </w:rPr>
        <w:t>.12.2020 р.</w:t>
      </w:r>
    </w:p>
    <w:p w:rsidR="000E7A64" w:rsidRPr="00FF7F5A" w:rsidRDefault="00FF7F5A" w:rsidP="00FF7F5A">
      <w:pPr>
        <w:ind w:right="57"/>
        <w:contextualSpacing/>
        <w:jc w:val="both"/>
        <w:rPr>
          <w:sz w:val="28"/>
          <w:szCs w:val="28"/>
          <w:lang w:val="uk-UA"/>
        </w:rPr>
      </w:pPr>
      <w:r w:rsidRPr="00FF7F5A">
        <w:rPr>
          <w:sz w:val="28"/>
          <w:szCs w:val="28"/>
          <w:lang w:val="uk-UA"/>
        </w:rPr>
        <w:t>5.10. звітування та оцінка результатів реалізації проектів.»</w:t>
      </w:r>
    </w:p>
    <w:p w:rsidR="000E7A64" w:rsidRPr="00FF7F5A" w:rsidRDefault="000E7A64" w:rsidP="000E7A64">
      <w:pPr>
        <w:ind w:right="57"/>
        <w:contextualSpacing/>
        <w:jc w:val="both"/>
        <w:rPr>
          <w:sz w:val="28"/>
          <w:szCs w:val="28"/>
          <w:lang w:val="uk-UA"/>
        </w:rPr>
      </w:pPr>
    </w:p>
    <w:p w:rsidR="000E7A64" w:rsidRPr="00FF7F5A" w:rsidRDefault="000E7A64" w:rsidP="000E7A64">
      <w:pPr>
        <w:ind w:right="57"/>
        <w:contextualSpacing/>
        <w:jc w:val="both"/>
        <w:rPr>
          <w:sz w:val="28"/>
          <w:szCs w:val="28"/>
          <w:lang w:val="uk-UA"/>
        </w:rPr>
      </w:pPr>
      <w:r w:rsidRPr="00FF7F5A">
        <w:rPr>
          <w:sz w:val="28"/>
          <w:szCs w:val="28"/>
          <w:lang w:val="uk-UA"/>
        </w:rPr>
        <w:t>2. Рішення набирає чинності з моменту його оприлюднення.</w:t>
      </w:r>
    </w:p>
    <w:p w:rsidR="000E7A64" w:rsidRPr="00FF7F5A" w:rsidRDefault="000E7A64" w:rsidP="000E7A64">
      <w:pPr>
        <w:ind w:right="57"/>
        <w:contextualSpacing/>
        <w:jc w:val="both"/>
        <w:rPr>
          <w:sz w:val="28"/>
          <w:szCs w:val="28"/>
          <w:lang w:val="uk-UA"/>
        </w:rPr>
      </w:pPr>
    </w:p>
    <w:p w:rsidR="006027C8" w:rsidRPr="00FF7F5A" w:rsidRDefault="000E7A64" w:rsidP="000E7A64">
      <w:pPr>
        <w:ind w:right="57"/>
        <w:contextualSpacing/>
        <w:jc w:val="both"/>
        <w:rPr>
          <w:sz w:val="28"/>
          <w:szCs w:val="28"/>
          <w:lang w:val="uk-UA"/>
        </w:rPr>
      </w:pPr>
      <w:r w:rsidRPr="00FF7F5A">
        <w:rPr>
          <w:sz w:val="28"/>
          <w:szCs w:val="28"/>
          <w:lang w:val="uk-UA"/>
        </w:rPr>
        <w:t xml:space="preserve">3. Контроль за виконанням цього рішення покласти на постійну комісію </w:t>
      </w:r>
      <w:r w:rsidR="00FF7F5A" w:rsidRPr="00FF7F5A">
        <w:rPr>
          <w:sz w:val="28"/>
          <w:szCs w:val="28"/>
          <w:lang w:val="uk-UA"/>
        </w:rPr>
        <w:t xml:space="preserve">з питань планування, фінансів, бюджету та соціально-економічного розвитку </w:t>
      </w:r>
      <w:r w:rsidRPr="00FF7F5A">
        <w:rPr>
          <w:sz w:val="28"/>
          <w:szCs w:val="28"/>
          <w:lang w:val="uk-UA"/>
        </w:rPr>
        <w:t>(</w:t>
      </w:r>
      <w:r w:rsidR="00FF7F5A" w:rsidRPr="00FF7F5A">
        <w:rPr>
          <w:sz w:val="28"/>
          <w:szCs w:val="28"/>
          <w:lang w:val="uk-UA"/>
        </w:rPr>
        <w:t>Перепелицю О. В.</w:t>
      </w:r>
      <w:r w:rsidRPr="00FF7F5A">
        <w:rPr>
          <w:sz w:val="28"/>
          <w:szCs w:val="28"/>
          <w:lang w:val="uk-UA"/>
        </w:rPr>
        <w:t xml:space="preserve">) та заступника </w:t>
      </w:r>
      <w:r w:rsidR="00FF7F5A" w:rsidRPr="00FF7F5A">
        <w:rPr>
          <w:sz w:val="28"/>
          <w:szCs w:val="28"/>
          <w:lang w:val="uk-UA"/>
        </w:rPr>
        <w:t>сільського</w:t>
      </w:r>
      <w:r w:rsidRPr="00FF7F5A">
        <w:rPr>
          <w:sz w:val="28"/>
          <w:szCs w:val="28"/>
          <w:lang w:val="uk-UA"/>
        </w:rPr>
        <w:t xml:space="preserve"> голови</w:t>
      </w:r>
      <w:r w:rsidR="00FF7F5A" w:rsidRPr="00FF7F5A">
        <w:rPr>
          <w:sz w:val="28"/>
          <w:szCs w:val="28"/>
          <w:lang w:val="uk-UA"/>
        </w:rPr>
        <w:t xml:space="preserve"> з питань діяльності виконавчого органу</w:t>
      </w:r>
      <w:r w:rsidRPr="00FF7F5A">
        <w:rPr>
          <w:sz w:val="28"/>
          <w:szCs w:val="28"/>
          <w:lang w:val="uk-UA"/>
        </w:rPr>
        <w:t xml:space="preserve"> </w:t>
      </w:r>
      <w:r w:rsidR="00FF7F5A" w:rsidRPr="00FF7F5A">
        <w:rPr>
          <w:sz w:val="28"/>
          <w:szCs w:val="28"/>
          <w:lang w:val="uk-UA"/>
        </w:rPr>
        <w:t>Смірнову Т. В.</w:t>
      </w:r>
    </w:p>
    <w:p w:rsidR="006027C8" w:rsidRPr="00FF7F5A" w:rsidRDefault="006027C8" w:rsidP="006027C8">
      <w:pPr>
        <w:jc w:val="both"/>
        <w:rPr>
          <w:sz w:val="28"/>
          <w:szCs w:val="28"/>
          <w:lang w:val="uk-UA"/>
        </w:rPr>
      </w:pPr>
    </w:p>
    <w:p w:rsidR="006027C8" w:rsidRPr="00FF7F5A" w:rsidRDefault="006027C8" w:rsidP="006027C8">
      <w:pPr>
        <w:jc w:val="both"/>
        <w:rPr>
          <w:rFonts w:eastAsiaTheme="minorHAnsi"/>
          <w:sz w:val="28"/>
          <w:szCs w:val="28"/>
          <w:lang w:val="uk-UA"/>
        </w:rPr>
      </w:pPr>
      <w:r w:rsidRPr="00FF7F5A">
        <w:rPr>
          <w:sz w:val="28"/>
          <w:szCs w:val="28"/>
          <w:lang w:val="uk-UA"/>
        </w:rPr>
        <w:t>Сільський голова                                                                        В.В. ДРУЖКО</w:t>
      </w:r>
      <w:r w:rsidRPr="00FF7F5A">
        <w:rPr>
          <w:sz w:val="28"/>
          <w:lang w:val="uk-UA"/>
        </w:rPr>
        <w:t xml:space="preserve"> </w:t>
      </w:r>
    </w:p>
    <w:p w:rsidR="006027C8" w:rsidRPr="00FF7F5A" w:rsidRDefault="006027C8" w:rsidP="006027C8">
      <w:pPr>
        <w:shd w:val="clear" w:color="auto" w:fill="FFFFFF"/>
        <w:spacing w:line="280" w:lineRule="exact"/>
        <w:jc w:val="both"/>
        <w:rPr>
          <w:sz w:val="28"/>
          <w:lang w:val="uk-UA"/>
        </w:rPr>
      </w:pPr>
    </w:p>
    <w:p w:rsidR="006027C8" w:rsidRPr="00FF7F5A" w:rsidRDefault="006027C8" w:rsidP="006027C8">
      <w:pPr>
        <w:shd w:val="clear" w:color="auto" w:fill="FFFFFF"/>
        <w:spacing w:line="280" w:lineRule="exact"/>
        <w:jc w:val="both"/>
        <w:rPr>
          <w:sz w:val="28"/>
          <w:lang w:val="uk-UA"/>
        </w:rPr>
      </w:pPr>
    </w:p>
    <w:p w:rsidR="006027C8" w:rsidRPr="00FF7F5A" w:rsidRDefault="006027C8" w:rsidP="006027C8">
      <w:pPr>
        <w:shd w:val="clear" w:color="auto" w:fill="FFFFFF"/>
        <w:spacing w:line="280" w:lineRule="exact"/>
        <w:jc w:val="both"/>
        <w:rPr>
          <w:sz w:val="28"/>
          <w:lang w:val="uk-UA"/>
        </w:rPr>
      </w:pPr>
      <w:r w:rsidRPr="00FF7F5A">
        <w:rPr>
          <w:sz w:val="28"/>
          <w:lang w:val="uk-UA"/>
        </w:rPr>
        <w:t>с. Могилів</w:t>
      </w:r>
    </w:p>
    <w:p w:rsidR="006027C8" w:rsidRPr="00FF7F5A" w:rsidRDefault="006027C8" w:rsidP="006027C8">
      <w:pPr>
        <w:shd w:val="clear" w:color="auto" w:fill="FFFFFF"/>
        <w:spacing w:line="280" w:lineRule="exact"/>
        <w:jc w:val="both"/>
        <w:rPr>
          <w:sz w:val="28"/>
        </w:rPr>
      </w:pPr>
      <w:r w:rsidRPr="00FF7F5A">
        <w:rPr>
          <w:sz w:val="28"/>
          <w:lang w:val="uk-UA"/>
        </w:rPr>
        <w:t xml:space="preserve">№   </w:t>
      </w:r>
      <w:r w:rsidR="00FF7F5A" w:rsidRPr="00FF7F5A">
        <w:rPr>
          <w:sz w:val="28"/>
          <w:lang w:val="uk-UA"/>
        </w:rPr>
        <w:t xml:space="preserve">     </w:t>
      </w:r>
      <w:r w:rsidRPr="00FF7F5A">
        <w:rPr>
          <w:sz w:val="28"/>
          <w:lang w:val="uk-UA"/>
        </w:rPr>
        <w:t xml:space="preserve"> - </w:t>
      </w:r>
      <w:r w:rsidR="00FF7F5A" w:rsidRPr="00FF7F5A">
        <w:rPr>
          <w:sz w:val="28"/>
          <w:lang w:val="uk-UA"/>
        </w:rPr>
        <w:t>49</w:t>
      </w:r>
      <w:r w:rsidRPr="00FF7F5A">
        <w:rPr>
          <w:sz w:val="28"/>
          <w:lang w:val="uk-UA"/>
        </w:rPr>
        <w:t>/</w:t>
      </w:r>
      <w:r w:rsidRPr="00FF7F5A">
        <w:rPr>
          <w:sz w:val="28"/>
          <w:lang w:val="en-US"/>
        </w:rPr>
        <w:t>VII</w:t>
      </w:r>
    </w:p>
    <w:p w:rsidR="00894675" w:rsidRPr="00FF7F5A" w:rsidRDefault="00FF7F5A" w:rsidP="00FF7F5A">
      <w:pPr>
        <w:shd w:val="clear" w:color="auto" w:fill="FFFFFF"/>
        <w:spacing w:line="280" w:lineRule="exact"/>
        <w:jc w:val="both"/>
        <w:rPr>
          <w:sz w:val="28"/>
          <w:lang w:val="uk-UA"/>
        </w:rPr>
      </w:pPr>
      <w:r w:rsidRPr="00FF7F5A">
        <w:rPr>
          <w:sz w:val="28"/>
          <w:lang w:val="uk-UA"/>
        </w:rPr>
        <w:t xml:space="preserve">                  </w:t>
      </w:r>
      <w:r w:rsidR="006027C8" w:rsidRPr="00FF7F5A">
        <w:rPr>
          <w:sz w:val="28"/>
          <w:lang w:val="uk-UA"/>
        </w:rPr>
        <w:t xml:space="preserve"> року</w:t>
      </w:r>
    </w:p>
    <w:p w:rsidR="00894675" w:rsidRPr="00EA35EC" w:rsidRDefault="00894675" w:rsidP="00894675">
      <w:pPr>
        <w:ind w:firstLine="5940"/>
        <w:jc w:val="both"/>
        <w:rPr>
          <w:lang w:val="uk-UA"/>
        </w:rPr>
      </w:pPr>
      <w:r w:rsidRPr="00EA35EC">
        <w:rPr>
          <w:lang w:val="uk-UA"/>
        </w:rPr>
        <w:lastRenderedPageBreak/>
        <w:t xml:space="preserve">Додаток </w:t>
      </w:r>
    </w:p>
    <w:p w:rsidR="00894675" w:rsidRPr="00EA35EC" w:rsidRDefault="00894675" w:rsidP="00894675">
      <w:pPr>
        <w:ind w:firstLine="5940"/>
        <w:jc w:val="both"/>
        <w:rPr>
          <w:lang w:val="uk-UA"/>
        </w:rPr>
      </w:pPr>
      <w:r w:rsidRPr="00EA35EC">
        <w:rPr>
          <w:lang w:val="uk-UA"/>
        </w:rPr>
        <w:t xml:space="preserve">до рішення  сесії </w:t>
      </w:r>
    </w:p>
    <w:p w:rsidR="00894675" w:rsidRPr="00EA35EC" w:rsidRDefault="00894675" w:rsidP="00894675">
      <w:pPr>
        <w:ind w:firstLine="5940"/>
        <w:jc w:val="both"/>
        <w:rPr>
          <w:lang w:val="uk-UA"/>
        </w:rPr>
      </w:pPr>
      <w:r w:rsidRPr="00EA35EC">
        <w:rPr>
          <w:lang w:val="uk-UA"/>
        </w:rPr>
        <w:t xml:space="preserve">Могилівської сільської ради </w:t>
      </w:r>
    </w:p>
    <w:p w:rsidR="00894675" w:rsidRPr="00EA35EC" w:rsidRDefault="00EA35EC" w:rsidP="00894675">
      <w:pPr>
        <w:ind w:firstLine="5940"/>
        <w:jc w:val="both"/>
        <w:rPr>
          <w:lang w:val="uk-UA"/>
        </w:rPr>
      </w:pPr>
      <w:r w:rsidRPr="00EA35EC">
        <w:rPr>
          <w:lang w:val="uk-UA"/>
        </w:rPr>
        <w:t>________________________</w:t>
      </w:r>
    </w:p>
    <w:p w:rsidR="00894675" w:rsidRPr="00894675" w:rsidRDefault="00894675" w:rsidP="00894675">
      <w:pPr>
        <w:jc w:val="both"/>
        <w:rPr>
          <w:lang w:val="uk-UA"/>
        </w:rPr>
      </w:pPr>
    </w:p>
    <w:p w:rsidR="00894675" w:rsidRPr="00894675" w:rsidRDefault="00894675" w:rsidP="00894675">
      <w:pPr>
        <w:jc w:val="both"/>
        <w:rPr>
          <w:lang w:val="uk-UA"/>
        </w:rPr>
      </w:pPr>
    </w:p>
    <w:p w:rsidR="00894675" w:rsidRPr="00894675" w:rsidRDefault="00894675" w:rsidP="00894675">
      <w:pPr>
        <w:jc w:val="center"/>
        <w:rPr>
          <w:lang w:val="uk-UA"/>
        </w:rPr>
      </w:pPr>
      <w:r w:rsidRPr="00894675">
        <w:rPr>
          <w:lang w:val="uk-UA"/>
        </w:rPr>
        <w:t>ПОЛОЖЕННЯ</w:t>
      </w:r>
    </w:p>
    <w:p w:rsidR="00894675" w:rsidRPr="00894675" w:rsidRDefault="00894675" w:rsidP="00894675">
      <w:pPr>
        <w:jc w:val="center"/>
        <w:rPr>
          <w:lang w:val="uk-UA"/>
        </w:rPr>
      </w:pPr>
      <w:r w:rsidRPr="00894675">
        <w:rPr>
          <w:lang w:val="uk-UA"/>
        </w:rPr>
        <w:t>про бюджет участі в Могилівській об’єднаній територіальній громаді</w:t>
      </w:r>
    </w:p>
    <w:p w:rsidR="00894675" w:rsidRPr="00894675" w:rsidRDefault="00894675" w:rsidP="00894675">
      <w:pPr>
        <w:jc w:val="both"/>
        <w:rPr>
          <w:lang w:val="uk-UA"/>
        </w:rPr>
      </w:pPr>
    </w:p>
    <w:p w:rsidR="00894675" w:rsidRPr="00894675" w:rsidRDefault="00894675" w:rsidP="00894675">
      <w:pPr>
        <w:jc w:val="center"/>
        <w:rPr>
          <w:lang w:val="uk-UA"/>
        </w:rPr>
      </w:pPr>
      <w:r w:rsidRPr="00894675">
        <w:rPr>
          <w:lang w:val="uk-UA"/>
        </w:rPr>
        <w:t xml:space="preserve">Розділ І. ЗАГАЛЬНІ ПОЛОЖЕННЯ </w:t>
      </w:r>
    </w:p>
    <w:p w:rsidR="00894675" w:rsidRPr="00894675" w:rsidRDefault="00894675" w:rsidP="00894675">
      <w:pPr>
        <w:jc w:val="both"/>
        <w:rPr>
          <w:lang w:val="uk-UA"/>
        </w:rPr>
      </w:pPr>
    </w:p>
    <w:p w:rsidR="00894675" w:rsidRPr="00894675" w:rsidRDefault="00894675" w:rsidP="00894675">
      <w:pPr>
        <w:numPr>
          <w:ilvl w:val="0"/>
          <w:numId w:val="12"/>
        </w:numPr>
        <w:jc w:val="both"/>
        <w:rPr>
          <w:lang w:val="uk-UA"/>
        </w:rPr>
      </w:pPr>
      <w:r w:rsidRPr="00894675">
        <w:rPr>
          <w:lang w:val="uk-UA"/>
        </w:rPr>
        <w:t>Положення про бюджет участі у Могилівській об’єднаній територіальній громаді (далі  – Положення) визначає основні вимоги до організації і проведення розподілу визначеної Могилівською сільською радою частини бюджету громади на конк</w:t>
      </w:r>
      <w:r>
        <w:rPr>
          <w:lang w:val="uk-UA"/>
        </w:rPr>
        <w:t>урсних засадах з метою найбільшо</w:t>
      </w:r>
      <w:r w:rsidRPr="00894675">
        <w:rPr>
          <w:lang w:val="uk-UA"/>
        </w:rPr>
        <w:t xml:space="preserve">го задоволення суспільних потреб мешканців громади. </w:t>
      </w:r>
    </w:p>
    <w:p w:rsidR="00894675" w:rsidRPr="00894675" w:rsidRDefault="00894675" w:rsidP="00894675">
      <w:pPr>
        <w:ind w:left="360"/>
        <w:jc w:val="both"/>
        <w:rPr>
          <w:lang w:val="uk-UA"/>
        </w:rPr>
      </w:pPr>
    </w:p>
    <w:p w:rsidR="00894675" w:rsidRPr="00894675" w:rsidRDefault="00894675" w:rsidP="00894675">
      <w:pPr>
        <w:numPr>
          <w:ilvl w:val="0"/>
          <w:numId w:val="12"/>
        </w:numPr>
        <w:jc w:val="both"/>
        <w:rPr>
          <w:lang w:val="uk-UA"/>
        </w:rPr>
      </w:pPr>
      <w:r w:rsidRPr="00894675">
        <w:rPr>
          <w:lang w:val="uk-UA"/>
        </w:rPr>
        <w:t>Бюджет участі – грошові кошти в розмірі визначеному рішенням Могилівської сільської ради частки бюджету Могилівської об’єднаної територіальної громади,  що витрачаються на потреби мешканців громади в публічній сфері, напрямок використання яких має проектний хар</w:t>
      </w:r>
      <w:r>
        <w:rPr>
          <w:lang w:val="uk-UA"/>
        </w:rPr>
        <w:t>а</w:t>
      </w:r>
      <w:r w:rsidRPr="00894675">
        <w:rPr>
          <w:lang w:val="uk-UA"/>
        </w:rPr>
        <w:t xml:space="preserve">ктер та визначається на конкурсних засадах шляхом відкритого загального голосування за найкращі пропозиції (проекти), подані мешканцями громади у встановленому цим Положенням порядку.   </w:t>
      </w:r>
    </w:p>
    <w:p w:rsidR="00894675" w:rsidRPr="00894675" w:rsidRDefault="00894675" w:rsidP="00894675">
      <w:pPr>
        <w:ind w:left="360"/>
        <w:jc w:val="both"/>
        <w:rPr>
          <w:lang w:val="uk-UA"/>
        </w:rPr>
      </w:pPr>
      <w:r w:rsidRPr="00894675">
        <w:rPr>
          <w:lang w:val="uk-UA"/>
        </w:rPr>
        <w:t xml:space="preserve"> </w:t>
      </w:r>
    </w:p>
    <w:p w:rsidR="00894675" w:rsidRPr="00894675" w:rsidRDefault="00894675" w:rsidP="00894675">
      <w:pPr>
        <w:numPr>
          <w:ilvl w:val="0"/>
          <w:numId w:val="12"/>
        </w:numPr>
        <w:jc w:val="both"/>
        <w:rPr>
          <w:lang w:val="uk-UA"/>
        </w:rPr>
      </w:pPr>
      <w:r w:rsidRPr="00894675">
        <w:rPr>
          <w:lang w:val="uk-UA"/>
        </w:rPr>
        <w:t xml:space="preserve">Фінансування бюджету участі здійснюється  за рахунок коштів  бюджету Могилівської об’єднаної територіальної громади. Реалізація проектів використання коштів бюджету участі може передбачати співфінансування з інших не заборонених законодавством джерел. </w:t>
      </w:r>
    </w:p>
    <w:p w:rsidR="00894675" w:rsidRPr="00894675" w:rsidRDefault="00894675" w:rsidP="00894675">
      <w:pPr>
        <w:ind w:left="360"/>
        <w:jc w:val="both"/>
        <w:rPr>
          <w:lang w:val="uk-UA"/>
        </w:rPr>
      </w:pPr>
      <w:r w:rsidRPr="00894675">
        <w:rPr>
          <w:lang w:val="uk-UA"/>
        </w:rPr>
        <w:t xml:space="preserve"> </w:t>
      </w:r>
    </w:p>
    <w:p w:rsidR="00894675" w:rsidRPr="00894675" w:rsidRDefault="00894675" w:rsidP="00894675">
      <w:pPr>
        <w:numPr>
          <w:ilvl w:val="0"/>
          <w:numId w:val="12"/>
        </w:numPr>
        <w:jc w:val="both"/>
        <w:rPr>
          <w:lang w:val="uk-UA"/>
        </w:rPr>
      </w:pPr>
      <w:r w:rsidRPr="00894675">
        <w:rPr>
          <w:lang w:val="uk-UA"/>
        </w:rPr>
        <w:t xml:space="preserve">Загальний обсяг бюджету участі кожен рік визначається відповідним рішенням Могилівської сільської ради </w:t>
      </w:r>
    </w:p>
    <w:p w:rsidR="00894675" w:rsidRPr="00894675" w:rsidRDefault="00894675" w:rsidP="00894675">
      <w:pPr>
        <w:ind w:left="360"/>
        <w:jc w:val="both"/>
        <w:rPr>
          <w:lang w:val="uk-UA"/>
        </w:rPr>
      </w:pPr>
    </w:p>
    <w:p w:rsidR="00894675" w:rsidRPr="00894675" w:rsidRDefault="00894675" w:rsidP="00894675">
      <w:pPr>
        <w:ind w:left="360"/>
        <w:jc w:val="center"/>
        <w:rPr>
          <w:lang w:val="uk-UA"/>
        </w:rPr>
      </w:pPr>
      <w:r w:rsidRPr="00894675">
        <w:rPr>
          <w:lang w:val="uk-UA"/>
        </w:rPr>
        <w:t xml:space="preserve">Розділ ІІ. ЕТАПИ РЕАЛІЗАЦІЇ БЮДЖЕТУ УЧАСТІ </w:t>
      </w:r>
    </w:p>
    <w:p w:rsidR="00894675" w:rsidRPr="00894675" w:rsidRDefault="00894675" w:rsidP="00894675">
      <w:pPr>
        <w:ind w:left="360"/>
        <w:jc w:val="center"/>
        <w:rPr>
          <w:lang w:val="uk-UA"/>
        </w:rPr>
      </w:pPr>
      <w:r w:rsidRPr="00894675">
        <w:rPr>
          <w:lang w:val="uk-UA"/>
        </w:rPr>
        <w:t xml:space="preserve"> </w:t>
      </w:r>
    </w:p>
    <w:p w:rsidR="00894675" w:rsidRPr="00894675" w:rsidRDefault="00894675" w:rsidP="00894675">
      <w:pPr>
        <w:numPr>
          <w:ilvl w:val="0"/>
          <w:numId w:val="12"/>
        </w:numPr>
        <w:jc w:val="both"/>
        <w:rPr>
          <w:lang w:val="uk-UA"/>
        </w:rPr>
      </w:pPr>
      <w:r w:rsidRPr="00894675">
        <w:rPr>
          <w:lang w:val="uk-UA"/>
        </w:rPr>
        <w:t>Порядок реалізації бюджету участі передбачає наступні етапи:</w:t>
      </w:r>
    </w:p>
    <w:p w:rsidR="00894675" w:rsidRPr="00894675" w:rsidRDefault="00894675" w:rsidP="00894675">
      <w:pPr>
        <w:ind w:left="360"/>
        <w:jc w:val="both"/>
        <w:rPr>
          <w:lang w:val="uk-UA"/>
        </w:rPr>
      </w:pPr>
    </w:p>
    <w:p w:rsidR="007D103E" w:rsidRPr="007D103E" w:rsidRDefault="007D103E" w:rsidP="007D103E">
      <w:pPr>
        <w:ind w:left="360"/>
        <w:jc w:val="both"/>
        <w:rPr>
          <w:lang w:val="uk-UA"/>
        </w:rPr>
      </w:pPr>
      <w:r w:rsidRPr="007D103E">
        <w:rPr>
          <w:lang w:val="uk-UA"/>
        </w:rPr>
        <w:t>5.1. затвердження Могилівською сільською радою параметрів громадського бюджету;</w:t>
      </w:r>
    </w:p>
    <w:p w:rsidR="007D103E" w:rsidRPr="007D103E" w:rsidRDefault="007D103E" w:rsidP="007D103E">
      <w:pPr>
        <w:ind w:left="360"/>
        <w:jc w:val="both"/>
        <w:rPr>
          <w:lang w:val="uk-UA"/>
        </w:rPr>
      </w:pPr>
      <w:r w:rsidRPr="007D103E">
        <w:rPr>
          <w:lang w:val="uk-UA"/>
        </w:rPr>
        <w:t xml:space="preserve">5.2. обрання громадської бюджетної комісії  </w:t>
      </w:r>
    </w:p>
    <w:p w:rsidR="007D103E" w:rsidRPr="007D103E" w:rsidRDefault="007D103E" w:rsidP="007D103E">
      <w:pPr>
        <w:ind w:left="360"/>
        <w:jc w:val="both"/>
        <w:rPr>
          <w:lang w:val="uk-UA"/>
        </w:rPr>
      </w:pPr>
      <w:r w:rsidRPr="007D103E">
        <w:rPr>
          <w:lang w:val="uk-UA"/>
        </w:rPr>
        <w:t xml:space="preserve">5.3. проведення інформаційної кампанії;  </w:t>
      </w:r>
    </w:p>
    <w:p w:rsidR="007D103E" w:rsidRPr="007D103E" w:rsidRDefault="007D103E" w:rsidP="007D103E">
      <w:pPr>
        <w:ind w:left="360"/>
        <w:jc w:val="both"/>
        <w:rPr>
          <w:lang w:val="uk-UA"/>
        </w:rPr>
      </w:pPr>
      <w:r w:rsidRPr="007D103E">
        <w:rPr>
          <w:lang w:val="uk-UA"/>
        </w:rPr>
        <w:t>5.3. подання проектів з  25.12.2019 р.  по 07.01.2020 р.</w:t>
      </w:r>
    </w:p>
    <w:p w:rsidR="007D103E" w:rsidRPr="007D103E" w:rsidRDefault="007D103E" w:rsidP="007D103E">
      <w:pPr>
        <w:ind w:left="360"/>
        <w:jc w:val="both"/>
        <w:rPr>
          <w:lang w:val="uk-UA"/>
        </w:rPr>
      </w:pPr>
      <w:r w:rsidRPr="007D103E">
        <w:rPr>
          <w:lang w:val="uk-UA"/>
        </w:rPr>
        <w:t>5.4. попередня оцінка проектів громадською бюджетною комісією: з  08.01.2020 р. по 09.01.2020 р.</w:t>
      </w:r>
    </w:p>
    <w:p w:rsidR="007D103E" w:rsidRPr="007D103E" w:rsidRDefault="007D103E" w:rsidP="007D103E">
      <w:pPr>
        <w:ind w:left="360"/>
        <w:jc w:val="both"/>
        <w:rPr>
          <w:lang w:val="uk-UA"/>
        </w:rPr>
      </w:pPr>
      <w:r w:rsidRPr="007D103E">
        <w:rPr>
          <w:lang w:val="uk-UA"/>
        </w:rPr>
        <w:t>5.5. відкрите голосування за проекти: з  10.01.2020 р.  по 24.01.2020 р.</w:t>
      </w:r>
    </w:p>
    <w:p w:rsidR="007D103E" w:rsidRPr="007D103E" w:rsidRDefault="007D103E" w:rsidP="007D103E">
      <w:pPr>
        <w:ind w:left="360"/>
        <w:jc w:val="both"/>
        <w:rPr>
          <w:lang w:val="uk-UA"/>
        </w:rPr>
      </w:pPr>
      <w:r w:rsidRPr="007D103E">
        <w:rPr>
          <w:lang w:val="uk-UA"/>
        </w:rPr>
        <w:t>5.8. рішення про проекти-переможці та визначення відповідальних за їх реалізацію: з  25.01.2020 р.  по 30.01.2020 р.</w:t>
      </w:r>
    </w:p>
    <w:p w:rsidR="007D103E" w:rsidRPr="007D103E" w:rsidRDefault="007D103E" w:rsidP="007D103E">
      <w:pPr>
        <w:ind w:left="360"/>
        <w:jc w:val="both"/>
        <w:rPr>
          <w:lang w:val="uk-UA"/>
        </w:rPr>
      </w:pPr>
      <w:r w:rsidRPr="007D103E">
        <w:rPr>
          <w:lang w:val="uk-UA"/>
        </w:rPr>
        <w:t>5.9. реалізація проектів-переможців:  з 31.01.2020 р.  по 31.12.2020 р.</w:t>
      </w:r>
    </w:p>
    <w:p w:rsidR="00894675" w:rsidRPr="00894675" w:rsidRDefault="007D103E" w:rsidP="007D103E">
      <w:pPr>
        <w:ind w:left="360"/>
        <w:jc w:val="both"/>
        <w:rPr>
          <w:lang w:val="uk-UA"/>
        </w:rPr>
      </w:pPr>
      <w:r w:rsidRPr="007D103E">
        <w:rPr>
          <w:lang w:val="uk-UA"/>
        </w:rPr>
        <w:t>5.10. звітування та оцінка результатів реалізації проектів.»</w:t>
      </w:r>
      <w:bookmarkStart w:id="0" w:name="_GoBack"/>
      <w:bookmarkEnd w:id="0"/>
    </w:p>
    <w:p w:rsidR="00894675" w:rsidRPr="00894675" w:rsidRDefault="00894675" w:rsidP="00894675">
      <w:pPr>
        <w:ind w:left="360"/>
        <w:jc w:val="both"/>
        <w:rPr>
          <w:lang w:val="uk-UA"/>
        </w:rPr>
      </w:pPr>
    </w:p>
    <w:p w:rsidR="00894675" w:rsidRPr="00894675" w:rsidRDefault="00894675" w:rsidP="00894675">
      <w:pPr>
        <w:numPr>
          <w:ilvl w:val="0"/>
          <w:numId w:val="12"/>
        </w:numPr>
        <w:jc w:val="both"/>
        <w:rPr>
          <w:lang w:val="uk-UA"/>
        </w:rPr>
      </w:pPr>
      <w:r w:rsidRPr="00894675">
        <w:rPr>
          <w:lang w:val="uk-UA"/>
        </w:rPr>
        <w:t>Параметри бюджету участі щорічно затверджуються Могилівською сільською радою одночасно з прийняттям рішення про бюджет Могилівської об’єднаної територіальної громади на плановий рік.</w:t>
      </w:r>
    </w:p>
    <w:p w:rsidR="00894675" w:rsidRPr="00894675" w:rsidRDefault="00894675" w:rsidP="00894675">
      <w:pPr>
        <w:ind w:left="360"/>
        <w:jc w:val="both"/>
        <w:rPr>
          <w:lang w:val="uk-UA"/>
        </w:rPr>
      </w:pPr>
    </w:p>
    <w:p w:rsidR="00894675" w:rsidRPr="00894675" w:rsidRDefault="00894675" w:rsidP="00894675">
      <w:pPr>
        <w:numPr>
          <w:ilvl w:val="0"/>
          <w:numId w:val="12"/>
        </w:numPr>
        <w:jc w:val="both"/>
        <w:rPr>
          <w:lang w:val="uk-UA"/>
        </w:rPr>
      </w:pPr>
      <w:r w:rsidRPr="00894675">
        <w:rPr>
          <w:lang w:val="uk-UA"/>
        </w:rPr>
        <w:t>Параметри бюджету участі включають:</w:t>
      </w:r>
    </w:p>
    <w:p w:rsidR="00894675" w:rsidRPr="00894675" w:rsidRDefault="00894675" w:rsidP="00894675">
      <w:pPr>
        <w:jc w:val="both"/>
        <w:rPr>
          <w:lang w:val="uk-UA"/>
        </w:rPr>
      </w:pPr>
    </w:p>
    <w:p w:rsidR="00894675" w:rsidRPr="00894675" w:rsidRDefault="00894675" w:rsidP="00894675">
      <w:pPr>
        <w:ind w:left="360" w:hanging="360"/>
        <w:jc w:val="both"/>
        <w:rPr>
          <w:lang w:val="uk-UA"/>
        </w:rPr>
      </w:pPr>
      <w:r w:rsidRPr="00894675">
        <w:rPr>
          <w:lang w:val="uk-UA"/>
        </w:rPr>
        <w:t>7.1.загальний обсяг видатків, що планується спрямувати на реалізацію проектів на плановий рік, і прогнозовані обсяги бюджету на наступні за плановим два бюджетні періоди;</w:t>
      </w:r>
    </w:p>
    <w:p w:rsidR="00894675" w:rsidRPr="00894675" w:rsidRDefault="00894675" w:rsidP="00894675">
      <w:pPr>
        <w:jc w:val="both"/>
        <w:rPr>
          <w:lang w:val="uk-UA"/>
        </w:rPr>
      </w:pPr>
      <w:r w:rsidRPr="00894675">
        <w:rPr>
          <w:lang w:val="uk-UA"/>
        </w:rPr>
        <w:t>7.2. максимальну тривалість реалізації проекту;</w:t>
      </w:r>
    </w:p>
    <w:p w:rsidR="00894675" w:rsidRPr="00894675" w:rsidRDefault="00894675" w:rsidP="00894675">
      <w:pPr>
        <w:jc w:val="both"/>
        <w:rPr>
          <w:lang w:val="uk-UA"/>
        </w:rPr>
      </w:pPr>
      <w:r w:rsidRPr="00894675">
        <w:rPr>
          <w:lang w:val="uk-UA"/>
        </w:rPr>
        <w:t xml:space="preserve">7.3. максимальну вартість одного проекту; </w:t>
      </w:r>
    </w:p>
    <w:p w:rsidR="00894675" w:rsidRPr="00894675" w:rsidRDefault="00894675" w:rsidP="00894675">
      <w:pPr>
        <w:jc w:val="both"/>
        <w:rPr>
          <w:lang w:val="uk-UA"/>
        </w:rPr>
      </w:pPr>
      <w:r w:rsidRPr="00894675">
        <w:rPr>
          <w:lang w:val="uk-UA"/>
        </w:rPr>
        <w:t>7.4. категорії проектів;</w:t>
      </w:r>
    </w:p>
    <w:p w:rsidR="00894675" w:rsidRPr="00894675" w:rsidRDefault="00894675" w:rsidP="00894675">
      <w:pPr>
        <w:ind w:left="360" w:hanging="360"/>
        <w:jc w:val="both"/>
        <w:rPr>
          <w:lang w:val="uk-UA"/>
        </w:rPr>
      </w:pPr>
      <w:r w:rsidRPr="00894675">
        <w:rPr>
          <w:lang w:val="uk-UA"/>
        </w:rPr>
        <w:t>7.5. календарний план реалізації етапів громадського бюджету;</w:t>
      </w:r>
    </w:p>
    <w:p w:rsidR="00894675" w:rsidRPr="00894675" w:rsidRDefault="00894675" w:rsidP="00894675">
      <w:pPr>
        <w:jc w:val="both"/>
        <w:rPr>
          <w:lang w:val="uk-UA"/>
        </w:rPr>
      </w:pPr>
      <w:r w:rsidRPr="00894675">
        <w:rPr>
          <w:lang w:val="uk-UA"/>
        </w:rPr>
        <w:t>7.6. за необхідності інші параметри.</w:t>
      </w:r>
    </w:p>
    <w:p w:rsidR="00894675" w:rsidRPr="00894675" w:rsidRDefault="00894675" w:rsidP="00894675">
      <w:pPr>
        <w:jc w:val="both"/>
        <w:rPr>
          <w:lang w:val="uk-UA"/>
        </w:rPr>
      </w:pPr>
    </w:p>
    <w:p w:rsidR="00894675" w:rsidRPr="00894675" w:rsidRDefault="00894675" w:rsidP="00894675">
      <w:pPr>
        <w:numPr>
          <w:ilvl w:val="0"/>
          <w:numId w:val="12"/>
        </w:numPr>
        <w:jc w:val="both"/>
        <w:rPr>
          <w:lang w:val="uk-UA"/>
        </w:rPr>
      </w:pPr>
      <w:r w:rsidRPr="00894675">
        <w:rPr>
          <w:lang w:val="uk-UA"/>
        </w:rPr>
        <w:t>У разі незатвердження параметрів бюджету участі до початку нового бюджетного періоду застосовуються параметри, які діяли у попередньому бюджетному періоді.</w:t>
      </w:r>
    </w:p>
    <w:p w:rsidR="00894675" w:rsidRPr="00894675" w:rsidRDefault="00894675" w:rsidP="00894675">
      <w:pPr>
        <w:jc w:val="both"/>
        <w:rPr>
          <w:lang w:val="uk-UA"/>
        </w:rPr>
      </w:pPr>
    </w:p>
    <w:p w:rsidR="00894675" w:rsidRPr="00894675" w:rsidRDefault="00894675" w:rsidP="00894675">
      <w:pPr>
        <w:numPr>
          <w:ilvl w:val="0"/>
          <w:numId w:val="12"/>
        </w:numPr>
        <w:jc w:val="both"/>
        <w:rPr>
          <w:lang w:val="uk-UA"/>
        </w:rPr>
      </w:pPr>
      <w:r w:rsidRPr="00894675">
        <w:rPr>
          <w:lang w:val="uk-UA"/>
        </w:rPr>
        <w:t>Голова Могилівської сільської ради визначає відповідальних посадових осіб за організаці</w:t>
      </w:r>
      <w:r>
        <w:rPr>
          <w:lang w:val="uk-UA"/>
        </w:rPr>
        <w:t>й</w:t>
      </w:r>
      <w:r w:rsidRPr="00894675">
        <w:rPr>
          <w:lang w:val="uk-UA"/>
        </w:rPr>
        <w:t xml:space="preserve">не забезпечення реалізації бюджету участі (надалі – Відповідальні особи). </w:t>
      </w:r>
    </w:p>
    <w:p w:rsidR="00894675" w:rsidRPr="00894675" w:rsidRDefault="00894675" w:rsidP="00894675">
      <w:pPr>
        <w:jc w:val="both"/>
        <w:rPr>
          <w:lang w:val="uk-UA"/>
        </w:rPr>
      </w:pPr>
    </w:p>
    <w:p w:rsidR="00894675" w:rsidRPr="00894675" w:rsidRDefault="00894675" w:rsidP="00894675">
      <w:pPr>
        <w:numPr>
          <w:ilvl w:val="0"/>
          <w:numId w:val="12"/>
        </w:numPr>
        <w:jc w:val="both"/>
        <w:rPr>
          <w:lang w:val="uk-UA"/>
        </w:rPr>
      </w:pPr>
      <w:r w:rsidRPr="00894675">
        <w:rPr>
          <w:lang w:val="uk-UA"/>
        </w:rPr>
        <w:t xml:space="preserve">До процесу організаційного забезпечення реалізації бюджету участі можуть залучатися члени консультаційно-дорадчих органів (у разі їх створення) та активні члени громади за їх згодою.   </w:t>
      </w:r>
    </w:p>
    <w:p w:rsidR="00894675" w:rsidRPr="00894675" w:rsidRDefault="00894675" w:rsidP="00894675">
      <w:pPr>
        <w:jc w:val="both"/>
        <w:rPr>
          <w:lang w:val="uk-UA"/>
        </w:rPr>
      </w:pPr>
    </w:p>
    <w:p w:rsidR="00894675" w:rsidRPr="00894675" w:rsidRDefault="00894675" w:rsidP="00894675">
      <w:pPr>
        <w:numPr>
          <w:ilvl w:val="0"/>
          <w:numId w:val="12"/>
        </w:numPr>
        <w:jc w:val="both"/>
        <w:rPr>
          <w:lang w:val="uk-UA"/>
        </w:rPr>
      </w:pPr>
      <w:r w:rsidRPr="00894675">
        <w:rPr>
          <w:lang w:val="uk-UA"/>
        </w:rPr>
        <w:t xml:space="preserve">Для забезпечення відкритості процесу відбору найкращих проектів бюджету участі за рішенням виконавчого комітету створюється громадська бюджетна комісія до складу якої на паритетних началах можуть бути включені члени виконавчих органів ради, депутати та активні члени громади. Рішення громадською бюджетною комісією приймається простою більшістю голосів членів, присутніх на засіданні. На першому засіданні члени комісії обирають голову комісії, який організує її роботу. Громадська бюджетна комісія взаємодіє із відповідальними особами, що організаційно забезпечують реалізацію бюджету участі.     </w:t>
      </w:r>
    </w:p>
    <w:p w:rsidR="00894675" w:rsidRPr="00894675" w:rsidRDefault="00894675" w:rsidP="00894675">
      <w:pPr>
        <w:jc w:val="both"/>
        <w:rPr>
          <w:lang w:val="uk-UA"/>
        </w:rPr>
      </w:pPr>
    </w:p>
    <w:p w:rsidR="00894675" w:rsidRPr="00894675" w:rsidRDefault="00894675" w:rsidP="00894675">
      <w:pPr>
        <w:numPr>
          <w:ilvl w:val="0"/>
          <w:numId w:val="12"/>
        </w:numPr>
        <w:jc w:val="both"/>
        <w:rPr>
          <w:lang w:val="uk-UA"/>
        </w:rPr>
      </w:pPr>
      <w:r w:rsidRPr="00894675">
        <w:rPr>
          <w:lang w:val="uk-UA"/>
        </w:rPr>
        <w:t xml:space="preserve">До компетенції громадської бюджетної комісії відноситься: </w:t>
      </w:r>
    </w:p>
    <w:p w:rsidR="00894675" w:rsidRPr="00894675" w:rsidRDefault="00894675" w:rsidP="00894675">
      <w:pPr>
        <w:jc w:val="both"/>
        <w:rPr>
          <w:lang w:val="uk-UA"/>
        </w:rPr>
      </w:pPr>
    </w:p>
    <w:p w:rsidR="00894675" w:rsidRPr="00894675" w:rsidRDefault="00894675" w:rsidP="00894675">
      <w:pPr>
        <w:ind w:left="360" w:hanging="360"/>
        <w:jc w:val="both"/>
        <w:rPr>
          <w:lang w:val="uk-UA"/>
        </w:rPr>
      </w:pPr>
      <w:r w:rsidRPr="00894675">
        <w:rPr>
          <w:lang w:val="uk-UA"/>
        </w:rPr>
        <w:t xml:space="preserve">12.1. визначення та деталізація хронології, етапів і дати проведення заходів відкритого бюджету, у відповідності до рішення Могилівської сільської ради про параметри бюджету участі; </w:t>
      </w:r>
    </w:p>
    <w:p w:rsidR="00894675" w:rsidRPr="00894675" w:rsidRDefault="00894675" w:rsidP="00894675">
      <w:pPr>
        <w:ind w:left="360" w:hanging="360"/>
        <w:jc w:val="both"/>
        <w:rPr>
          <w:lang w:val="uk-UA"/>
        </w:rPr>
      </w:pPr>
      <w:r w:rsidRPr="00894675">
        <w:rPr>
          <w:lang w:val="uk-UA"/>
        </w:rPr>
        <w:t xml:space="preserve">12.2. визначення зручного для мешканців громади порядку подання проектів; </w:t>
      </w:r>
    </w:p>
    <w:p w:rsidR="00894675" w:rsidRPr="00894675" w:rsidRDefault="00894675" w:rsidP="00894675">
      <w:pPr>
        <w:ind w:left="360" w:hanging="360"/>
        <w:jc w:val="both"/>
        <w:rPr>
          <w:lang w:val="uk-UA"/>
        </w:rPr>
      </w:pPr>
      <w:r w:rsidRPr="00894675">
        <w:rPr>
          <w:lang w:val="uk-UA"/>
        </w:rPr>
        <w:t>12.3. попердня оцінка поданих проектів</w:t>
      </w:r>
      <w:r>
        <w:rPr>
          <w:lang w:val="uk-UA"/>
        </w:rPr>
        <w:t xml:space="preserve"> на відповідність визначеним кри</w:t>
      </w:r>
      <w:r w:rsidRPr="00894675">
        <w:rPr>
          <w:lang w:val="uk-UA"/>
        </w:rPr>
        <w:t xml:space="preserve">теріям; </w:t>
      </w:r>
    </w:p>
    <w:p w:rsidR="00894675" w:rsidRPr="00894675" w:rsidRDefault="00894675" w:rsidP="00894675">
      <w:pPr>
        <w:ind w:left="360" w:hanging="360"/>
        <w:jc w:val="both"/>
        <w:rPr>
          <w:lang w:val="uk-UA"/>
        </w:rPr>
      </w:pPr>
      <w:r w:rsidRPr="00894675">
        <w:rPr>
          <w:lang w:val="uk-UA"/>
        </w:rPr>
        <w:t>12.4. прийняття рішення про допуск відібраних проектів до відкритого голосування;</w:t>
      </w:r>
    </w:p>
    <w:p w:rsidR="00894675" w:rsidRPr="00894675" w:rsidRDefault="00894675" w:rsidP="00894675">
      <w:pPr>
        <w:ind w:left="360" w:hanging="360"/>
        <w:jc w:val="both"/>
        <w:rPr>
          <w:lang w:val="uk-UA"/>
        </w:rPr>
      </w:pPr>
      <w:r w:rsidRPr="00894675">
        <w:rPr>
          <w:lang w:val="uk-UA"/>
        </w:rPr>
        <w:t xml:space="preserve">12.4. визначення зручного та доступного для мешканців громади порядку голосування;  </w:t>
      </w:r>
    </w:p>
    <w:p w:rsidR="00894675" w:rsidRPr="00894675" w:rsidRDefault="00894675" w:rsidP="00894675">
      <w:pPr>
        <w:ind w:left="360" w:hanging="360"/>
        <w:jc w:val="both"/>
        <w:rPr>
          <w:lang w:val="uk-UA"/>
        </w:rPr>
      </w:pPr>
      <w:r w:rsidRPr="00894675">
        <w:rPr>
          <w:lang w:val="uk-UA"/>
        </w:rPr>
        <w:t xml:space="preserve">12.5. підбиття підсумків відкритого голосування та визначення проектів – переможців; </w:t>
      </w:r>
    </w:p>
    <w:p w:rsidR="00894675" w:rsidRPr="00894675" w:rsidRDefault="00894675" w:rsidP="00894675">
      <w:pPr>
        <w:ind w:left="360" w:hanging="360"/>
        <w:jc w:val="both"/>
        <w:rPr>
          <w:lang w:val="uk-UA"/>
        </w:rPr>
      </w:pPr>
      <w:r w:rsidRPr="00894675">
        <w:rPr>
          <w:lang w:val="uk-UA"/>
        </w:rPr>
        <w:t xml:space="preserve">12.6. здійснення контролю за витрачанням коштів відкритого бюджету           </w:t>
      </w:r>
    </w:p>
    <w:p w:rsidR="00894675" w:rsidRPr="00894675" w:rsidRDefault="00894675" w:rsidP="00894675">
      <w:pPr>
        <w:jc w:val="both"/>
        <w:rPr>
          <w:lang w:val="uk-UA"/>
        </w:rPr>
      </w:pPr>
    </w:p>
    <w:p w:rsidR="00894675" w:rsidRPr="00894675" w:rsidRDefault="00894675" w:rsidP="00894675">
      <w:pPr>
        <w:jc w:val="center"/>
        <w:rPr>
          <w:lang w:val="uk-UA"/>
        </w:rPr>
      </w:pPr>
      <w:r w:rsidRPr="00894675">
        <w:rPr>
          <w:lang w:val="uk-UA"/>
        </w:rPr>
        <w:t>Розділ І</w:t>
      </w:r>
      <w:r w:rsidRPr="00894675">
        <w:rPr>
          <w:lang w:val="en-US"/>
        </w:rPr>
        <w:t>ІІ</w:t>
      </w:r>
      <w:r w:rsidRPr="00894675">
        <w:rPr>
          <w:lang w:val="uk-UA"/>
        </w:rPr>
        <w:t xml:space="preserve">. ІНФОРМАЦІЙНА КАМПАНІЯ  </w:t>
      </w:r>
    </w:p>
    <w:p w:rsidR="00894675" w:rsidRPr="00894675" w:rsidRDefault="00894675" w:rsidP="00894675">
      <w:pPr>
        <w:jc w:val="center"/>
        <w:rPr>
          <w:lang w:val="en-US"/>
        </w:rPr>
      </w:pPr>
    </w:p>
    <w:p w:rsidR="00894675" w:rsidRPr="00894675" w:rsidRDefault="00894675" w:rsidP="00894675">
      <w:pPr>
        <w:numPr>
          <w:ilvl w:val="0"/>
          <w:numId w:val="12"/>
        </w:numPr>
        <w:jc w:val="both"/>
        <w:rPr>
          <w:color w:val="000000"/>
          <w:lang w:val="uk-UA"/>
        </w:rPr>
      </w:pPr>
      <w:r w:rsidRPr="00894675">
        <w:rPr>
          <w:lang w:val="uk-UA"/>
        </w:rPr>
        <w:t xml:space="preserve">Інформаційна кампанія проводиться з метою забезпечення відкритості та прозорості процедури розподілу та витрачання бюджету участі. Організаційне та фінансове забезпечення інформаційної кампанії забезпечується виконавчими органами Могилівської сільської ради </w:t>
      </w:r>
    </w:p>
    <w:p w:rsidR="00894675" w:rsidRDefault="00894675" w:rsidP="00894675">
      <w:pPr>
        <w:jc w:val="both"/>
        <w:rPr>
          <w:color w:val="000000"/>
          <w:lang w:val="uk-UA"/>
        </w:rPr>
      </w:pPr>
    </w:p>
    <w:p w:rsidR="002F2805" w:rsidRDefault="002F2805" w:rsidP="00894675">
      <w:pPr>
        <w:jc w:val="both"/>
        <w:rPr>
          <w:color w:val="000000"/>
          <w:lang w:val="uk-UA"/>
        </w:rPr>
      </w:pPr>
    </w:p>
    <w:p w:rsidR="002F2805" w:rsidRPr="00894675" w:rsidRDefault="002F2805" w:rsidP="00894675">
      <w:pPr>
        <w:jc w:val="both"/>
        <w:rPr>
          <w:color w:val="000000"/>
          <w:lang w:val="uk-UA"/>
        </w:rPr>
      </w:pPr>
    </w:p>
    <w:p w:rsidR="00894675" w:rsidRPr="00894675" w:rsidRDefault="00894675" w:rsidP="00894675">
      <w:pPr>
        <w:numPr>
          <w:ilvl w:val="0"/>
          <w:numId w:val="12"/>
        </w:numPr>
        <w:jc w:val="both"/>
        <w:rPr>
          <w:color w:val="000000"/>
          <w:lang w:val="uk-UA"/>
        </w:rPr>
      </w:pPr>
      <w:r w:rsidRPr="00894675">
        <w:rPr>
          <w:lang w:val="uk-UA"/>
        </w:rPr>
        <w:t>Інформац</w:t>
      </w:r>
      <w:r>
        <w:rPr>
          <w:lang w:val="uk-UA"/>
        </w:rPr>
        <w:t>ій</w:t>
      </w:r>
      <w:r w:rsidRPr="00894675">
        <w:rPr>
          <w:lang w:val="uk-UA"/>
        </w:rPr>
        <w:t xml:space="preserve">на кампанія ділиться на чотири етапи, що включають:  </w:t>
      </w:r>
    </w:p>
    <w:p w:rsidR="00894675" w:rsidRPr="00894675" w:rsidRDefault="00894675" w:rsidP="00894675">
      <w:pPr>
        <w:jc w:val="both"/>
        <w:rPr>
          <w:color w:val="000000"/>
          <w:lang w:val="uk-UA"/>
        </w:rPr>
      </w:pPr>
    </w:p>
    <w:p w:rsidR="00894675" w:rsidRPr="00894675" w:rsidRDefault="00894675" w:rsidP="00894675">
      <w:pPr>
        <w:suppressAutoHyphens/>
        <w:jc w:val="both"/>
        <w:rPr>
          <w:lang w:val="uk-UA" w:eastAsia="zh-CN"/>
        </w:rPr>
      </w:pPr>
      <w:r w:rsidRPr="00894675">
        <w:rPr>
          <w:lang w:val="uk-UA" w:eastAsia="zh-CN"/>
        </w:rPr>
        <w:lastRenderedPageBreak/>
        <w:t>14.1. ознайомлення мешканців громади з основними положеннями та принципами бюджету участі, а також заохочування мешканців до подання проектів, роз’яснення порядку заповнення та подання проектів;</w:t>
      </w:r>
    </w:p>
    <w:p w:rsidR="00894675" w:rsidRPr="00894675" w:rsidRDefault="00894675" w:rsidP="00894675">
      <w:pPr>
        <w:suppressAutoHyphens/>
        <w:jc w:val="both"/>
        <w:rPr>
          <w:lang w:val="uk-UA" w:eastAsia="zh-CN"/>
        </w:rPr>
      </w:pPr>
      <w:r w:rsidRPr="00894675">
        <w:rPr>
          <w:lang w:val="uk-UA" w:eastAsia="zh-CN"/>
        </w:rPr>
        <w:t>14.2. інформування про хронологію, етапи і дати проведення заходів;</w:t>
      </w:r>
    </w:p>
    <w:p w:rsidR="00894675" w:rsidRPr="00894675" w:rsidRDefault="00894675" w:rsidP="00894675">
      <w:pPr>
        <w:suppressAutoHyphens/>
        <w:jc w:val="both"/>
        <w:rPr>
          <w:lang w:val="uk-UA" w:eastAsia="zh-CN"/>
        </w:rPr>
      </w:pPr>
      <w:r w:rsidRPr="00894675">
        <w:rPr>
          <w:lang w:val="uk-UA" w:eastAsia="zh-CN"/>
        </w:rPr>
        <w:t xml:space="preserve">14.3. представлення отриманих проектів та заохочення до участі у голосуванні;  </w:t>
      </w:r>
    </w:p>
    <w:p w:rsidR="00894675" w:rsidRPr="00894675" w:rsidRDefault="00894675" w:rsidP="00894675">
      <w:pPr>
        <w:suppressAutoHyphens/>
        <w:jc w:val="both"/>
        <w:rPr>
          <w:lang w:val="uk-UA" w:eastAsia="zh-CN"/>
        </w:rPr>
      </w:pPr>
      <w:r w:rsidRPr="00894675">
        <w:rPr>
          <w:lang w:val="uk-UA" w:eastAsia="zh-CN"/>
        </w:rPr>
        <w:t>14.4. розповсюдження інформації стосовно перебігу та результатів процесу запровадження бюджету участі</w:t>
      </w:r>
    </w:p>
    <w:p w:rsidR="00894675" w:rsidRPr="00894675" w:rsidRDefault="00894675" w:rsidP="00894675">
      <w:pPr>
        <w:suppressAutoHyphens/>
        <w:jc w:val="both"/>
        <w:rPr>
          <w:lang w:val="uk-UA" w:eastAsia="zh-CN"/>
        </w:rPr>
      </w:pPr>
    </w:p>
    <w:p w:rsidR="00894675" w:rsidRPr="00894675" w:rsidRDefault="00894675" w:rsidP="00894675">
      <w:pPr>
        <w:suppressAutoHyphens/>
        <w:jc w:val="center"/>
        <w:rPr>
          <w:lang w:val="uk-UA" w:eastAsia="zh-CN"/>
        </w:rPr>
      </w:pPr>
      <w:r w:rsidRPr="00894675">
        <w:rPr>
          <w:lang w:val="uk-UA" w:eastAsia="zh-CN"/>
        </w:rPr>
        <w:t>Розділ IV. ПОДАННЯ ПРОЕКТІВ</w:t>
      </w:r>
    </w:p>
    <w:p w:rsidR="00894675" w:rsidRPr="00894675" w:rsidRDefault="00894675" w:rsidP="00894675">
      <w:pPr>
        <w:suppressAutoHyphens/>
        <w:rPr>
          <w:b/>
          <w:lang w:val="uk-UA" w:eastAsia="zh-CN"/>
        </w:rPr>
      </w:pPr>
    </w:p>
    <w:p w:rsidR="00894675" w:rsidRPr="00894675" w:rsidRDefault="00894675" w:rsidP="00894675">
      <w:pPr>
        <w:numPr>
          <w:ilvl w:val="0"/>
          <w:numId w:val="12"/>
        </w:numPr>
        <w:suppressAutoHyphens/>
        <w:jc w:val="both"/>
        <w:rPr>
          <w:color w:val="000000"/>
          <w:spacing w:val="-2"/>
          <w:lang w:val="uk-UA" w:eastAsia="zh-CN"/>
        </w:rPr>
      </w:pPr>
      <w:r w:rsidRPr="00894675">
        <w:rPr>
          <w:color w:val="000000"/>
          <w:lang w:val="uk-UA" w:eastAsia="zh-CN"/>
        </w:rPr>
        <w:t>Проекти для реалізації за рахунок бюджету участі можуть подавати жителі</w:t>
      </w:r>
      <w:r w:rsidRPr="00894675">
        <w:rPr>
          <w:color w:val="000000"/>
          <w:shd w:val="clear" w:color="auto" w:fill="FFFFFF"/>
          <w:lang w:val="uk-UA" w:eastAsia="zh-CN"/>
        </w:rPr>
        <w:t xml:space="preserve">, які постійно проживають у межах  </w:t>
      </w:r>
      <w:r w:rsidRPr="00894675">
        <w:rPr>
          <w:color w:val="000000"/>
          <w:lang w:val="uk-UA" w:eastAsia="zh-CN"/>
        </w:rPr>
        <w:t xml:space="preserve">Могилівської об’єднаної територіальної громади  та яким виповнилося </w:t>
      </w:r>
      <w:r w:rsidR="002F2805">
        <w:rPr>
          <w:lang w:val="uk-UA" w:eastAsia="zh-CN"/>
        </w:rPr>
        <w:t>14</w:t>
      </w:r>
      <w:r w:rsidRPr="00894675">
        <w:rPr>
          <w:color w:val="FF0000"/>
          <w:lang w:val="uk-UA" w:eastAsia="zh-CN"/>
        </w:rPr>
        <w:t xml:space="preserve"> </w:t>
      </w:r>
      <w:r w:rsidRPr="00894675">
        <w:rPr>
          <w:color w:val="000000"/>
          <w:lang w:val="uk-UA" w:eastAsia="zh-CN"/>
        </w:rPr>
        <w:t xml:space="preserve">років. Одна особа може подати для розгляду </w:t>
      </w:r>
      <w:r w:rsidR="002F2805">
        <w:rPr>
          <w:color w:val="000000"/>
          <w:lang w:val="uk-UA" w:eastAsia="zh-CN"/>
        </w:rPr>
        <w:t>декілька</w:t>
      </w:r>
      <w:r w:rsidRPr="00894675">
        <w:rPr>
          <w:color w:val="000000"/>
          <w:lang w:val="uk-UA" w:eastAsia="zh-CN"/>
        </w:rPr>
        <w:t xml:space="preserve"> проект</w:t>
      </w:r>
      <w:r w:rsidR="002F2805">
        <w:rPr>
          <w:color w:val="000000"/>
          <w:lang w:val="uk-UA" w:eastAsia="zh-CN"/>
        </w:rPr>
        <w:t>ів</w:t>
      </w:r>
      <w:r w:rsidRPr="00894675">
        <w:rPr>
          <w:color w:val="000000"/>
          <w:lang w:val="uk-UA" w:eastAsia="zh-CN"/>
        </w:rPr>
        <w:t xml:space="preserve">.  </w:t>
      </w:r>
    </w:p>
    <w:p w:rsidR="00894675" w:rsidRPr="00894675" w:rsidRDefault="00894675" w:rsidP="00894675">
      <w:pPr>
        <w:suppressAutoHyphens/>
        <w:jc w:val="both"/>
        <w:rPr>
          <w:color w:val="000000"/>
          <w:spacing w:val="-2"/>
          <w:lang w:val="uk-UA" w:eastAsia="zh-CN"/>
        </w:rPr>
      </w:pPr>
    </w:p>
    <w:p w:rsidR="00894675" w:rsidRPr="00894675" w:rsidRDefault="00894675" w:rsidP="00FF7F5A">
      <w:pPr>
        <w:numPr>
          <w:ilvl w:val="0"/>
          <w:numId w:val="12"/>
        </w:numPr>
        <w:jc w:val="both"/>
        <w:rPr>
          <w:lang w:val="uk-UA"/>
        </w:rPr>
      </w:pPr>
      <w:r w:rsidRPr="00894675">
        <w:rPr>
          <w:lang w:val="uk-UA"/>
        </w:rPr>
        <w:t>Проекти подаються за встановленою формою (див. додаток до Положення). Форма проект</w:t>
      </w:r>
      <w:r>
        <w:rPr>
          <w:lang w:val="uk-UA"/>
        </w:rPr>
        <w:t>у в електронному вигляді розміщу</w:t>
      </w:r>
      <w:r w:rsidRPr="00894675">
        <w:rPr>
          <w:lang w:val="uk-UA"/>
        </w:rPr>
        <w:t>ється на офіційному сайті Могилівської сільської ради в рубриці «Бюджет участі» (</w:t>
      </w:r>
      <w:r w:rsidR="00FF7F5A" w:rsidRPr="00FF7F5A">
        <w:rPr>
          <w:u w:val="single"/>
          <w:lang w:val="en-US"/>
        </w:rPr>
        <w:t>mogylivskaotg</w:t>
      </w:r>
      <w:r w:rsidR="00FF7F5A" w:rsidRPr="00FF7F5A">
        <w:rPr>
          <w:u w:val="single"/>
          <w:lang w:val="uk-UA"/>
        </w:rPr>
        <w:t>.</w:t>
      </w:r>
      <w:r w:rsidR="00FF7F5A" w:rsidRPr="00FF7F5A">
        <w:rPr>
          <w:u w:val="single"/>
          <w:lang w:val="en-US"/>
        </w:rPr>
        <w:t>gov</w:t>
      </w:r>
      <w:r w:rsidR="00FF7F5A" w:rsidRPr="00FF7F5A">
        <w:rPr>
          <w:u w:val="single"/>
          <w:lang w:val="uk-UA"/>
        </w:rPr>
        <w:t>.</w:t>
      </w:r>
      <w:r w:rsidR="00FF7F5A" w:rsidRPr="00FF7F5A">
        <w:rPr>
          <w:u w:val="single"/>
          <w:lang w:val="en-US"/>
        </w:rPr>
        <w:t>ua</w:t>
      </w:r>
      <w:r w:rsidRPr="00894675">
        <w:rPr>
          <w:lang w:val="uk-UA"/>
        </w:rPr>
        <w:t xml:space="preserve">).  Визначені відповідальні особи сприяють в отриманні бажаючими форми проекту у паперовому вигляді та надають консультації з приводу їх заповнення.     </w:t>
      </w:r>
    </w:p>
    <w:p w:rsidR="00894675" w:rsidRPr="00894675" w:rsidRDefault="00894675" w:rsidP="00894675">
      <w:pPr>
        <w:jc w:val="both"/>
        <w:rPr>
          <w:lang w:val="uk-UA"/>
        </w:rPr>
      </w:pPr>
    </w:p>
    <w:p w:rsidR="00894675" w:rsidRPr="00894675" w:rsidRDefault="00894675" w:rsidP="00894675">
      <w:pPr>
        <w:numPr>
          <w:ilvl w:val="0"/>
          <w:numId w:val="12"/>
        </w:numPr>
        <w:jc w:val="both"/>
        <w:rPr>
          <w:lang w:val="uk-UA"/>
        </w:rPr>
      </w:pPr>
      <w:r w:rsidRPr="00894675">
        <w:rPr>
          <w:lang w:val="uk-UA"/>
        </w:rPr>
        <w:t xml:space="preserve">Вимоги до змісту проекту: </w:t>
      </w:r>
    </w:p>
    <w:p w:rsidR="00894675" w:rsidRPr="00894675" w:rsidRDefault="00894675" w:rsidP="00894675">
      <w:pPr>
        <w:jc w:val="both"/>
        <w:rPr>
          <w:lang w:val="uk-UA"/>
        </w:rPr>
      </w:pPr>
    </w:p>
    <w:p w:rsidR="00894675" w:rsidRPr="00894675" w:rsidRDefault="00894675" w:rsidP="00894675">
      <w:pPr>
        <w:suppressAutoHyphens/>
        <w:jc w:val="both"/>
        <w:rPr>
          <w:color w:val="000000"/>
          <w:spacing w:val="-2"/>
          <w:lang w:val="uk-UA" w:eastAsia="zh-CN"/>
        </w:rPr>
      </w:pPr>
      <w:r w:rsidRPr="00894675">
        <w:rPr>
          <w:color w:val="000000"/>
          <w:lang w:val="uk-UA" w:eastAsia="zh-CN"/>
        </w:rPr>
        <w:t xml:space="preserve">17.1.  </w:t>
      </w:r>
      <w:r w:rsidRPr="00894675">
        <w:rPr>
          <w:color w:val="000000"/>
          <w:spacing w:val="-2"/>
          <w:lang w:val="uk-UA" w:eastAsia="zh-CN"/>
        </w:rPr>
        <w:t>реалізація проекту повинна здійснюватись в межах одного календарного року;</w:t>
      </w:r>
    </w:p>
    <w:p w:rsidR="00894675" w:rsidRPr="00894675" w:rsidRDefault="00894675" w:rsidP="00894675">
      <w:pPr>
        <w:suppressAutoHyphens/>
        <w:jc w:val="both"/>
        <w:rPr>
          <w:color w:val="000000"/>
          <w:spacing w:val="-2"/>
          <w:lang w:val="uk-UA" w:eastAsia="zh-CN"/>
        </w:rPr>
      </w:pPr>
      <w:r w:rsidRPr="00894675">
        <w:rPr>
          <w:color w:val="000000"/>
          <w:spacing w:val="-2"/>
          <w:lang w:val="uk-UA" w:eastAsia="zh-CN"/>
        </w:rPr>
        <w:t xml:space="preserve">17.2. реалізація проекту повинна здійснюватися на території Могилівської об’єднаної територіальної громади; </w:t>
      </w:r>
    </w:p>
    <w:p w:rsidR="00894675" w:rsidRPr="00894675" w:rsidRDefault="00894675" w:rsidP="00894675">
      <w:pPr>
        <w:suppressAutoHyphens/>
        <w:jc w:val="both"/>
        <w:rPr>
          <w:color w:val="000000"/>
          <w:spacing w:val="-2"/>
          <w:lang w:val="uk-UA" w:eastAsia="zh-CN"/>
        </w:rPr>
      </w:pPr>
      <w:r w:rsidRPr="00894675">
        <w:rPr>
          <w:color w:val="000000"/>
          <w:spacing w:val="-2"/>
          <w:lang w:val="uk-UA" w:eastAsia="zh-CN"/>
        </w:rPr>
        <w:t>17.3.  реалізація проекту має бути в компетенції органів місцевого самоврядування</w:t>
      </w:r>
    </w:p>
    <w:p w:rsidR="00894675" w:rsidRPr="00894675" w:rsidRDefault="00894675" w:rsidP="00894675">
      <w:pPr>
        <w:suppressAutoHyphens/>
        <w:jc w:val="both"/>
        <w:rPr>
          <w:color w:val="000000"/>
          <w:spacing w:val="-2"/>
          <w:lang w:val="uk-UA" w:eastAsia="zh-CN"/>
        </w:rPr>
      </w:pPr>
      <w:r w:rsidRPr="00894675">
        <w:rPr>
          <w:color w:val="000000"/>
          <w:spacing w:val="-2"/>
          <w:lang w:val="uk-UA" w:eastAsia="zh-CN"/>
        </w:rPr>
        <w:t xml:space="preserve">17.4. сфера реалізації проекту повинна бути публічною; </w:t>
      </w:r>
    </w:p>
    <w:p w:rsidR="00894675" w:rsidRPr="00894675" w:rsidRDefault="00894675" w:rsidP="00894675">
      <w:pPr>
        <w:suppressAutoHyphens/>
        <w:jc w:val="both"/>
        <w:rPr>
          <w:color w:val="000000"/>
          <w:spacing w:val="-2"/>
          <w:lang w:val="uk-UA" w:eastAsia="zh-CN"/>
        </w:rPr>
      </w:pPr>
      <w:r w:rsidRPr="00894675">
        <w:rPr>
          <w:color w:val="000000"/>
          <w:spacing w:val="-2"/>
          <w:lang w:val="uk-UA" w:eastAsia="zh-CN"/>
        </w:rPr>
        <w:t xml:space="preserve">17.5. вартість проекту відповідає визначеним </w:t>
      </w:r>
      <w:r w:rsidRPr="00894675">
        <w:rPr>
          <w:color w:val="000000"/>
          <w:lang w:val="uk-UA" w:eastAsia="zh-CN"/>
        </w:rPr>
        <w:t>Могилівською сільською радою</w:t>
      </w:r>
      <w:r w:rsidRPr="00894675">
        <w:rPr>
          <w:color w:val="000000"/>
          <w:spacing w:val="-2"/>
          <w:lang w:val="uk-UA" w:eastAsia="zh-CN"/>
        </w:rPr>
        <w:t xml:space="preserve"> параметрам бюджету участі  </w:t>
      </w:r>
    </w:p>
    <w:p w:rsidR="00894675" w:rsidRPr="00894675" w:rsidRDefault="00894675" w:rsidP="00894675">
      <w:pPr>
        <w:suppressAutoHyphens/>
        <w:jc w:val="both"/>
        <w:rPr>
          <w:lang w:val="uk-UA"/>
        </w:rPr>
      </w:pPr>
    </w:p>
    <w:p w:rsidR="00894675" w:rsidRPr="00894675" w:rsidRDefault="00894675" w:rsidP="00894675">
      <w:pPr>
        <w:numPr>
          <w:ilvl w:val="0"/>
          <w:numId w:val="13"/>
        </w:numPr>
        <w:tabs>
          <w:tab w:val="clear" w:pos="720"/>
          <w:tab w:val="num" w:pos="360"/>
        </w:tabs>
        <w:suppressAutoHyphens/>
        <w:ind w:left="360"/>
        <w:jc w:val="both"/>
        <w:rPr>
          <w:color w:val="000000"/>
          <w:spacing w:val="-2"/>
          <w:lang w:val="uk-UA" w:eastAsia="zh-CN"/>
        </w:rPr>
      </w:pPr>
      <w:r w:rsidRPr="00894675">
        <w:rPr>
          <w:color w:val="000000"/>
          <w:spacing w:val="-2"/>
          <w:lang w:val="uk-UA" w:eastAsia="zh-CN"/>
        </w:rPr>
        <w:t xml:space="preserve">Заповнені проекти </w:t>
      </w:r>
      <w:r w:rsidR="002F2805">
        <w:rPr>
          <w:color w:val="000000"/>
          <w:spacing w:val="-2"/>
          <w:lang w:val="uk-UA" w:eastAsia="zh-CN"/>
        </w:rPr>
        <w:t xml:space="preserve"> ( форма додається) </w:t>
      </w:r>
      <w:r w:rsidRPr="00894675">
        <w:rPr>
          <w:color w:val="000000"/>
          <w:spacing w:val="-2"/>
          <w:lang w:val="uk-UA" w:eastAsia="zh-CN"/>
        </w:rPr>
        <w:t xml:space="preserve">можуть передаватися до Могилівської сільської ради таким чином: </w:t>
      </w:r>
    </w:p>
    <w:p w:rsidR="00894675" w:rsidRPr="00894675" w:rsidRDefault="00894675" w:rsidP="00894675">
      <w:pPr>
        <w:numPr>
          <w:ilvl w:val="1"/>
          <w:numId w:val="14"/>
        </w:numPr>
        <w:suppressAutoHyphens/>
        <w:jc w:val="both"/>
        <w:rPr>
          <w:color w:val="000000"/>
          <w:spacing w:val="-2"/>
          <w:lang w:val="uk-UA" w:eastAsia="zh-CN"/>
        </w:rPr>
      </w:pPr>
      <w:r w:rsidRPr="00894675">
        <w:rPr>
          <w:color w:val="000000"/>
          <w:spacing w:val="-2"/>
          <w:lang w:val="uk-UA" w:eastAsia="zh-CN"/>
        </w:rPr>
        <w:t xml:space="preserve"> Надсилаються поштою на адресу Могилівської сільської ради (адреса 51040, Царичанський р-н, с. Могилів, вул. Панікахи, б. 3) </w:t>
      </w:r>
      <w:r w:rsidRPr="00894675">
        <w:rPr>
          <w:lang w:val="uk-UA" w:eastAsia="zh-CN"/>
        </w:rPr>
        <w:t>з поміткою на конверті «</w:t>
      </w:r>
      <w:r w:rsidRPr="00894675">
        <w:rPr>
          <w:color w:val="000000"/>
          <w:lang w:val="uk-UA" w:eastAsia="zh-CN"/>
        </w:rPr>
        <w:t>Бюджет участі</w:t>
      </w:r>
      <w:r w:rsidRPr="00894675">
        <w:rPr>
          <w:lang w:val="uk-UA" w:eastAsia="zh-CN"/>
        </w:rPr>
        <w:t>»</w:t>
      </w:r>
    </w:p>
    <w:p w:rsidR="00894675" w:rsidRPr="00894675" w:rsidRDefault="00894675" w:rsidP="00894675">
      <w:pPr>
        <w:numPr>
          <w:ilvl w:val="1"/>
          <w:numId w:val="14"/>
        </w:numPr>
        <w:suppressAutoHyphens/>
        <w:jc w:val="both"/>
        <w:rPr>
          <w:color w:val="000000"/>
          <w:spacing w:val="-2"/>
          <w:lang w:val="uk-UA" w:eastAsia="zh-CN"/>
        </w:rPr>
      </w:pPr>
      <w:r w:rsidRPr="00894675">
        <w:rPr>
          <w:lang w:val="uk-UA" w:eastAsia="zh-CN"/>
        </w:rPr>
        <w:t xml:space="preserve"> Надсилаються електронною поштою за адресою </w:t>
      </w:r>
      <w:r w:rsidRPr="00894675">
        <w:rPr>
          <w:rFonts w:ascii="Arial" w:hAnsi="Arial" w:cs="Arial"/>
          <w:sz w:val="20"/>
          <w:szCs w:val="20"/>
          <w:u w:val="single"/>
          <w:shd w:val="clear" w:color="auto" w:fill="FFFFFF"/>
          <w:lang w:val="pl-PL" w:eastAsia="zh-CN"/>
        </w:rPr>
        <w:t>mogylivgromada@gmail.com</w:t>
      </w:r>
      <w:r w:rsidRPr="00894675">
        <w:rPr>
          <w:color w:val="000000"/>
          <w:spacing w:val="-2"/>
          <w:lang w:val="uk-UA" w:eastAsia="zh-CN"/>
        </w:rPr>
        <w:t xml:space="preserve"> з поміткою </w:t>
      </w:r>
      <w:r w:rsidRPr="00894675">
        <w:rPr>
          <w:lang w:val="uk-UA" w:eastAsia="zh-CN"/>
        </w:rPr>
        <w:t>«</w:t>
      </w:r>
      <w:r w:rsidRPr="00894675">
        <w:rPr>
          <w:color w:val="000000"/>
          <w:lang w:val="uk-UA" w:eastAsia="zh-CN"/>
        </w:rPr>
        <w:t>Бюджет участі</w:t>
      </w:r>
      <w:r w:rsidRPr="00894675">
        <w:rPr>
          <w:lang w:val="uk-UA" w:eastAsia="zh-CN"/>
        </w:rPr>
        <w:t>»</w:t>
      </w:r>
    </w:p>
    <w:p w:rsidR="00894675" w:rsidRDefault="00894675" w:rsidP="00894675">
      <w:pPr>
        <w:numPr>
          <w:ilvl w:val="1"/>
          <w:numId w:val="14"/>
        </w:numPr>
        <w:suppressAutoHyphens/>
        <w:jc w:val="both"/>
        <w:rPr>
          <w:color w:val="000000"/>
          <w:spacing w:val="-2"/>
          <w:lang w:val="uk-UA" w:eastAsia="zh-CN"/>
        </w:rPr>
      </w:pPr>
      <w:r w:rsidRPr="00894675">
        <w:rPr>
          <w:color w:val="000000"/>
          <w:spacing w:val="-2"/>
          <w:lang w:val="uk-UA" w:eastAsia="zh-CN"/>
        </w:rPr>
        <w:t xml:space="preserve"> Подаються особисто заявником до Могилівської сільської ради</w:t>
      </w:r>
    </w:p>
    <w:p w:rsidR="002F2805" w:rsidRDefault="002F2805" w:rsidP="00894675">
      <w:pPr>
        <w:numPr>
          <w:ilvl w:val="1"/>
          <w:numId w:val="14"/>
        </w:numPr>
        <w:suppressAutoHyphens/>
        <w:jc w:val="both"/>
        <w:rPr>
          <w:color w:val="000000"/>
          <w:spacing w:val="-2"/>
          <w:lang w:val="uk-UA" w:eastAsia="zh-CN"/>
        </w:rPr>
      </w:pPr>
      <w:r>
        <w:rPr>
          <w:color w:val="000000"/>
          <w:spacing w:val="-2"/>
          <w:lang w:val="uk-UA" w:eastAsia="zh-CN"/>
        </w:rPr>
        <w:t xml:space="preserve"> Проекти подаються за критеріями: вело інфраструктура; енергозбереження, культура, охорона здоров’я, телекомунікації, зв'язок та інформаційні технології, безпека та громадський порядок, засоби масової інформації, навколишнє середовище, соціальний захист, транспорт, дорожнє господарство, комунальне господарство, освіта, спорт.</w:t>
      </w:r>
    </w:p>
    <w:p w:rsidR="002F2805" w:rsidRPr="00894675" w:rsidRDefault="002F2805" w:rsidP="00C406F1">
      <w:pPr>
        <w:numPr>
          <w:ilvl w:val="1"/>
          <w:numId w:val="14"/>
        </w:numPr>
        <w:suppressAutoHyphens/>
        <w:jc w:val="both"/>
        <w:rPr>
          <w:color w:val="000000"/>
          <w:spacing w:val="-2"/>
          <w:lang w:val="uk-UA" w:eastAsia="zh-CN"/>
        </w:rPr>
      </w:pPr>
      <w:r>
        <w:rPr>
          <w:color w:val="000000"/>
          <w:spacing w:val="-2"/>
          <w:lang w:val="uk-UA" w:eastAsia="zh-CN"/>
        </w:rPr>
        <w:t>Обмеження за бюджетом: а) великі проекти:</w:t>
      </w:r>
      <w:r w:rsidR="00C406F1">
        <w:rPr>
          <w:color w:val="000000"/>
          <w:spacing w:val="-2"/>
          <w:lang w:val="uk-UA" w:eastAsia="zh-CN"/>
        </w:rPr>
        <w:t xml:space="preserve"> розмір бюджету 50,</w:t>
      </w:r>
      <w:r>
        <w:rPr>
          <w:color w:val="000000"/>
          <w:spacing w:val="-2"/>
          <w:lang w:val="uk-UA" w:eastAsia="zh-CN"/>
        </w:rPr>
        <w:t xml:space="preserve">0 тис. </w:t>
      </w:r>
      <w:r w:rsidR="00C406F1">
        <w:rPr>
          <w:color w:val="000000"/>
          <w:spacing w:val="-2"/>
          <w:lang w:val="uk-UA" w:eastAsia="zh-CN"/>
        </w:rPr>
        <w:t xml:space="preserve">грн.: мінімальний бюджет  -  25,0 тис.грн.; максимальний бюджет – 50,0 тис.грн.; кількість підписів – 100, мінімальна кількість голосів для перемоги – </w:t>
      </w:r>
      <w:r w:rsidR="0036765F">
        <w:rPr>
          <w:color w:val="000000"/>
          <w:spacing w:val="-2"/>
          <w:lang w:val="uk-UA" w:eastAsia="zh-CN"/>
        </w:rPr>
        <w:t>25</w:t>
      </w:r>
      <w:r w:rsidR="00C406F1">
        <w:rPr>
          <w:color w:val="000000"/>
          <w:spacing w:val="-2"/>
          <w:lang w:val="uk-UA" w:eastAsia="zh-CN"/>
        </w:rPr>
        <w:t>; б) малі проекти: розмір бюджету 25,</w:t>
      </w:r>
      <w:r w:rsidR="00C406F1" w:rsidRPr="00C406F1">
        <w:rPr>
          <w:color w:val="000000"/>
          <w:spacing w:val="-2"/>
          <w:lang w:val="uk-UA" w:eastAsia="zh-CN"/>
        </w:rPr>
        <w:t>0 тис. г</w:t>
      </w:r>
      <w:r w:rsidR="00C406F1">
        <w:rPr>
          <w:color w:val="000000"/>
          <w:spacing w:val="-2"/>
          <w:lang w:val="uk-UA" w:eastAsia="zh-CN"/>
        </w:rPr>
        <w:t>рн.: мінімальний бюджет  -  12,5</w:t>
      </w:r>
      <w:r w:rsidR="00C406F1" w:rsidRPr="00C406F1">
        <w:rPr>
          <w:color w:val="000000"/>
          <w:spacing w:val="-2"/>
          <w:lang w:val="uk-UA" w:eastAsia="zh-CN"/>
        </w:rPr>
        <w:t xml:space="preserve"> ти</w:t>
      </w:r>
      <w:r w:rsidR="00C406F1">
        <w:rPr>
          <w:color w:val="000000"/>
          <w:spacing w:val="-2"/>
          <w:lang w:val="uk-UA" w:eastAsia="zh-CN"/>
        </w:rPr>
        <w:t>с.грн.; максимальний бюджет – 25,</w:t>
      </w:r>
      <w:r w:rsidR="00C406F1" w:rsidRPr="00C406F1">
        <w:rPr>
          <w:color w:val="000000"/>
          <w:spacing w:val="-2"/>
          <w:lang w:val="uk-UA" w:eastAsia="zh-CN"/>
        </w:rPr>
        <w:t xml:space="preserve">0 тис.грн.; кількість підписів – 100, мінімальна кількість голосів для перемоги – </w:t>
      </w:r>
      <w:r w:rsidR="0036765F">
        <w:rPr>
          <w:color w:val="000000"/>
          <w:spacing w:val="-2"/>
          <w:lang w:val="uk-UA" w:eastAsia="zh-CN"/>
        </w:rPr>
        <w:t>35</w:t>
      </w:r>
    </w:p>
    <w:p w:rsidR="00894675" w:rsidRPr="00894675" w:rsidRDefault="00894675" w:rsidP="00894675">
      <w:pPr>
        <w:suppressAutoHyphens/>
        <w:jc w:val="both"/>
        <w:rPr>
          <w:color w:val="000000"/>
          <w:spacing w:val="-2"/>
          <w:lang w:val="uk-UA" w:eastAsia="zh-CN"/>
        </w:rPr>
      </w:pPr>
    </w:p>
    <w:p w:rsidR="00894675" w:rsidRPr="00894675" w:rsidRDefault="00894675" w:rsidP="00894675">
      <w:pPr>
        <w:numPr>
          <w:ilvl w:val="0"/>
          <w:numId w:val="14"/>
        </w:numPr>
        <w:suppressAutoHyphens/>
        <w:jc w:val="both"/>
        <w:rPr>
          <w:color w:val="000000"/>
          <w:spacing w:val="-2"/>
          <w:lang w:val="uk-UA" w:eastAsia="zh-CN"/>
        </w:rPr>
      </w:pPr>
      <w:r w:rsidRPr="00894675">
        <w:rPr>
          <w:color w:val="000000"/>
          <w:spacing w:val="-2"/>
          <w:lang w:val="uk-UA" w:eastAsia="zh-CN"/>
        </w:rPr>
        <w:t xml:space="preserve">Громадська бюджетна комісія своїм рішенням може визначати й інші способи подання проектів, що є зручними для мешканців громади.  </w:t>
      </w:r>
    </w:p>
    <w:p w:rsidR="00894675" w:rsidRPr="00894675" w:rsidRDefault="00894675" w:rsidP="00894675">
      <w:pPr>
        <w:suppressAutoHyphens/>
        <w:jc w:val="both"/>
        <w:rPr>
          <w:color w:val="000000"/>
          <w:spacing w:val="-2"/>
          <w:lang w:val="uk-UA" w:eastAsia="zh-CN"/>
        </w:rPr>
      </w:pPr>
    </w:p>
    <w:p w:rsidR="00894675" w:rsidRPr="00894675" w:rsidRDefault="00894675" w:rsidP="00894675">
      <w:pPr>
        <w:numPr>
          <w:ilvl w:val="0"/>
          <w:numId w:val="14"/>
        </w:numPr>
        <w:suppressAutoHyphens/>
        <w:jc w:val="both"/>
        <w:rPr>
          <w:color w:val="000000"/>
          <w:spacing w:val="-2"/>
          <w:lang w:val="uk-UA" w:eastAsia="zh-CN"/>
        </w:rPr>
      </w:pPr>
      <w:r w:rsidRPr="00894675">
        <w:rPr>
          <w:color w:val="000000"/>
          <w:spacing w:val="-2"/>
          <w:lang w:val="uk-UA" w:eastAsia="zh-CN"/>
        </w:rPr>
        <w:lastRenderedPageBreak/>
        <w:t xml:space="preserve">Граничні строки подання проектів оприлюднюються на офіційному сайті Могилівської сільської ради та в іншій зручний для мешканців громади спосіб.  </w:t>
      </w:r>
    </w:p>
    <w:p w:rsidR="00894675" w:rsidRPr="00894675" w:rsidRDefault="00894675" w:rsidP="00894675">
      <w:pPr>
        <w:suppressAutoHyphens/>
        <w:jc w:val="both"/>
        <w:rPr>
          <w:color w:val="000000"/>
          <w:spacing w:val="-2"/>
          <w:lang w:val="uk-UA" w:eastAsia="zh-CN"/>
        </w:rPr>
      </w:pPr>
    </w:p>
    <w:p w:rsidR="00894675" w:rsidRPr="00894675" w:rsidRDefault="00894675" w:rsidP="00894675">
      <w:pPr>
        <w:suppressAutoHyphens/>
        <w:jc w:val="center"/>
        <w:rPr>
          <w:color w:val="000000"/>
          <w:spacing w:val="-2"/>
          <w:lang w:val="uk-UA" w:eastAsia="zh-CN"/>
        </w:rPr>
      </w:pPr>
    </w:p>
    <w:p w:rsidR="00894675" w:rsidRPr="00894675" w:rsidRDefault="00894675" w:rsidP="00894675">
      <w:pPr>
        <w:suppressAutoHyphens/>
        <w:jc w:val="center"/>
        <w:rPr>
          <w:color w:val="000000"/>
          <w:spacing w:val="-2"/>
          <w:lang w:val="uk-UA" w:eastAsia="zh-CN"/>
        </w:rPr>
      </w:pPr>
      <w:r w:rsidRPr="00894675">
        <w:rPr>
          <w:color w:val="000000"/>
          <w:spacing w:val="-2"/>
          <w:lang w:val="uk-UA" w:eastAsia="zh-CN"/>
        </w:rPr>
        <w:t xml:space="preserve">Розділ V. ПОПЕРЕДНЯ ОЦІНКА ПРОЕКТІВ </w:t>
      </w:r>
    </w:p>
    <w:p w:rsidR="00894675" w:rsidRPr="00894675" w:rsidRDefault="00894675" w:rsidP="00894675">
      <w:pPr>
        <w:suppressAutoHyphens/>
        <w:jc w:val="center"/>
        <w:rPr>
          <w:color w:val="000000"/>
          <w:spacing w:val="-2"/>
          <w:lang w:eastAsia="zh-CN"/>
        </w:rPr>
      </w:pPr>
    </w:p>
    <w:p w:rsidR="00894675" w:rsidRPr="00894675" w:rsidRDefault="00894675" w:rsidP="00894675">
      <w:pPr>
        <w:numPr>
          <w:ilvl w:val="0"/>
          <w:numId w:val="14"/>
        </w:numPr>
        <w:suppressAutoHyphens/>
        <w:jc w:val="both"/>
        <w:rPr>
          <w:color w:val="000000"/>
          <w:spacing w:val="-2"/>
          <w:lang w:val="uk-UA" w:eastAsia="zh-CN"/>
        </w:rPr>
      </w:pPr>
      <w:r w:rsidRPr="00894675">
        <w:rPr>
          <w:color w:val="000000"/>
          <w:spacing w:val="-2"/>
          <w:lang w:val="uk-UA" w:eastAsia="zh-CN"/>
        </w:rPr>
        <w:t>Після завершення визначеного строку усі подані проекти надаються до Громадської бюджетної комісії, яка здійснює попередню оцінку поданих проектів та за підсумками їх розгляду приймає рішення щодо допуску або недопуску поданих проектів до відкритого голосування.</w:t>
      </w:r>
    </w:p>
    <w:p w:rsidR="00894675" w:rsidRPr="00894675" w:rsidRDefault="00894675" w:rsidP="00894675">
      <w:pPr>
        <w:suppressAutoHyphens/>
        <w:jc w:val="both"/>
        <w:rPr>
          <w:color w:val="000000"/>
          <w:spacing w:val="-2"/>
          <w:lang w:val="uk-UA" w:eastAsia="zh-CN"/>
        </w:rPr>
      </w:pPr>
    </w:p>
    <w:p w:rsidR="00894675" w:rsidRPr="00894675" w:rsidRDefault="00894675" w:rsidP="00894675">
      <w:pPr>
        <w:numPr>
          <w:ilvl w:val="0"/>
          <w:numId w:val="14"/>
        </w:numPr>
        <w:suppressAutoHyphens/>
        <w:jc w:val="both"/>
        <w:rPr>
          <w:lang w:val="uk-UA" w:eastAsia="zh-CN"/>
        </w:rPr>
      </w:pPr>
      <w:r w:rsidRPr="00894675">
        <w:rPr>
          <w:lang w:val="uk-UA" w:eastAsia="zh-CN"/>
        </w:rPr>
        <w:t xml:space="preserve">У разі, якщо форма проекту заповнена не повністю, з помилками, запропонований проект базується на недостовірній інформації або не передбачає здійснення усіх необхідних для досягнення мети проекту заходів уповноважені особи Громадської бюджетної комісії по телефону або електронною поштою повідомляють про це автора/авторів проекту з проханням надати необхідну інформацію або внести необхідні корективи протягом 5 днів з дня отримання інформації. </w:t>
      </w:r>
    </w:p>
    <w:p w:rsidR="00894675" w:rsidRPr="00894675" w:rsidRDefault="00894675" w:rsidP="00894675">
      <w:pPr>
        <w:suppressAutoHyphens/>
        <w:jc w:val="both"/>
        <w:rPr>
          <w:lang w:val="uk-UA" w:eastAsia="zh-CN"/>
        </w:rPr>
      </w:pPr>
    </w:p>
    <w:p w:rsidR="00894675" w:rsidRPr="00894675" w:rsidRDefault="00894675" w:rsidP="00894675">
      <w:pPr>
        <w:numPr>
          <w:ilvl w:val="0"/>
          <w:numId w:val="14"/>
        </w:numPr>
        <w:suppressAutoHyphens/>
        <w:jc w:val="both"/>
        <w:rPr>
          <w:color w:val="000000"/>
          <w:lang w:val="uk-UA" w:eastAsia="zh-CN"/>
        </w:rPr>
      </w:pPr>
      <w:r w:rsidRPr="00894675">
        <w:rPr>
          <w:lang w:val="uk-UA" w:eastAsia="zh-CN"/>
        </w:rPr>
        <w:t>Внесення будь-яких змін в проекти, зокрема, зміни їх місця реалізації чи об’єднання з іншими проектами, можливі лише за згодою авторів даних проектів.</w:t>
      </w:r>
    </w:p>
    <w:p w:rsidR="00894675" w:rsidRPr="00894675" w:rsidRDefault="00894675" w:rsidP="00894675">
      <w:pPr>
        <w:suppressAutoHyphens/>
        <w:jc w:val="both"/>
        <w:rPr>
          <w:color w:val="000000"/>
          <w:lang w:val="uk-UA" w:eastAsia="zh-CN"/>
        </w:rPr>
      </w:pPr>
    </w:p>
    <w:p w:rsidR="00894675" w:rsidRPr="00894675" w:rsidRDefault="00894675" w:rsidP="00894675">
      <w:pPr>
        <w:numPr>
          <w:ilvl w:val="0"/>
          <w:numId w:val="14"/>
        </w:numPr>
        <w:suppressAutoHyphens/>
        <w:jc w:val="both"/>
        <w:rPr>
          <w:color w:val="000000"/>
          <w:lang w:val="uk-UA" w:eastAsia="zh-CN"/>
        </w:rPr>
      </w:pPr>
      <w:r w:rsidRPr="00894675">
        <w:rPr>
          <w:lang w:val="uk-UA" w:eastAsia="zh-CN"/>
        </w:rPr>
        <w:t xml:space="preserve">Автори проектів мають право бути присутніми на засіданні </w:t>
      </w:r>
      <w:r w:rsidRPr="00894675">
        <w:rPr>
          <w:color w:val="000000"/>
          <w:spacing w:val="-2"/>
          <w:lang w:val="uk-UA" w:eastAsia="zh-CN"/>
        </w:rPr>
        <w:t>Громадської бюджетної комісії</w:t>
      </w:r>
      <w:r>
        <w:rPr>
          <w:color w:val="000000"/>
          <w:spacing w:val="-2"/>
          <w:lang w:val="uk-UA" w:eastAsia="zh-CN"/>
        </w:rPr>
        <w:t xml:space="preserve"> та надавати пояснення щод</w:t>
      </w:r>
      <w:r w:rsidRPr="00894675">
        <w:rPr>
          <w:color w:val="000000"/>
          <w:spacing w:val="-2"/>
          <w:lang w:val="uk-UA" w:eastAsia="zh-CN"/>
        </w:rPr>
        <w:t xml:space="preserve">о їх змісту. </w:t>
      </w:r>
    </w:p>
    <w:p w:rsidR="00894675" w:rsidRPr="00894675" w:rsidRDefault="00894675" w:rsidP="00894675">
      <w:pPr>
        <w:suppressAutoHyphens/>
        <w:jc w:val="both"/>
        <w:rPr>
          <w:color w:val="000000"/>
          <w:spacing w:val="-2"/>
          <w:lang w:val="uk-UA" w:eastAsia="zh-CN"/>
        </w:rPr>
      </w:pPr>
    </w:p>
    <w:p w:rsidR="00894675" w:rsidRPr="00894675" w:rsidRDefault="00894675" w:rsidP="00894675">
      <w:pPr>
        <w:numPr>
          <w:ilvl w:val="0"/>
          <w:numId w:val="14"/>
        </w:numPr>
        <w:suppressAutoHyphens/>
        <w:jc w:val="both"/>
        <w:rPr>
          <w:color w:val="000000"/>
          <w:spacing w:val="-2"/>
          <w:lang w:val="uk-UA" w:eastAsia="zh-CN"/>
        </w:rPr>
      </w:pPr>
      <w:r w:rsidRPr="00894675">
        <w:rPr>
          <w:lang w:val="uk-UA"/>
        </w:rPr>
        <w:t xml:space="preserve">Громадська бюджетна комісія відмовляє в участі у відкритому голосуванні щодо фінансування коштами бюджету участі </w:t>
      </w:r>
      <w:r w:rsidRPr="00894675">
        <w:rPr>
          <w:color w:val="000000"/>
          <w:lang w:val="uk-UA" w:eastAsia="zh-CN"/>
        </w:rPr>
        <w:t>наступним проектам, які:</w:t>
      </w:r>
    </w:p>
    <w:p w:rsidR="00894675" w:rsidRPr="00894675" w:rsidRDefault="00894675" w:rsidP="00894675">
      <w:pPr>
        <w:suppressAutoHyphens/>
        <w:jc w:val="both"/>
        <w:rPr>
          <w:color w:val="000000"/>
          <w:spacing w:val="-2"/>
          <w:lang w:val="uk-UA" w:eastAsia="zh-CN"/>
        </w:rPr>
      </w:pPr>
    </w:p>
    <w:p w:rsidR="00894675" w:rsidRPr="00894675" w:rsidRDefault="00C406F1" w:rsidP="00894675">
      <w:pPr>
        <w:ind w:left="540" w:hanging="540"/>
        <w:jc w:val="both"/>
        <w:rPr>
          <w:lang w:val="uk-UA"/>
        </w:rPr>
      </w:pPr>
      <w:r>
        <w:rPr>
          <w:lang w:val="uk-UA"/>
        </w:rPr>
        <w:t>26</w:t>
      </w:r>
      <w:r w:rsidR="00894675" w:rsidRPr="00894675">
        <w:rPr>
          <w:lang w:val="uk-UA"/>
        </w:rPr>
        <w:t>.1. розраховані тільки на виконання проектної документації</w:t>
      </w:r>
    </w:p>
    <w:p w:rsidR="00894675" w:rsidRPr="00894675" w:rsidRDefault="00C406F1" w:rsidP="00894675">
      <w:pPr>
        <w:ind w:left="540" w:hanging="540"/>
        <w:jc w:val="both"/>
        <w:rPr>
          <w:lang w:val="uk-UA"/>
        </w:rPr>
      </w:pPr>
      <w:r>
        <w:rPr>
          <w:lang w:val="uk-UA"/>
        </w:rPr>
        <w:t>26</w:t>
      </w:r>
      <w:r w:rsidR="00894675" w:rsidRPr="00894675">
        <w:rPr>
          <w:lang w:val="uk-UA"/>
        </w:rPr>
        <w:t>.2. носять фрагментарний характер (виконання одного з елементів в майбутньому вимагатиме прийняття подальших елементів)</w:t>
      </w:r>
    </w:p>
    <w:p w:rsidR="00894675" w:rsidRPr="00894675" w:rsidRDefault="00C406F1" w:rsidP="00894675">
      <w:pPr>
        <w:ind w:left="540" w:hanging="540"/>
        <w:jc w:val="both"/>
        <w:rPr>
          <w:lang w:val="uk-UA"/>
        </w:rPr>
      </w:pPr>
      <w:r>
        <w:rPr>
          <w:lang w:val="uk-UA"/>
        </w:rPr>
        <w:t>26</w:t>
      </w:r>
      <w:r w:rsidR="00894675" w:rsidRPr="00894675">
        <w:rPr>
          <w:lang w:val="uk-UA"/>
        </w:rPr>
        <w:t>.3. суперечать діючим програмам міста або дублюють завдання, які передбачені цими програмами на поточний рік</w:t>
      </w:r>
    </w:p>
    <w:p w:rsidR="00894675" w:rsidRPr="00894675" w:rsidRDefault="00C406F1" w:rsidP="00894675">
      <w:pPr>
        <w:ind w:left="540" w:hanging="540"/>
        <w:jc w:val="both"/>
        <w:rPr>
          <w:lang w:val="uk-UA"/>
        </w:rPr>
      </w:pPr>
      <w:r>
        <w:rPr>
          <w:lang w:val="uk-UA"/>
        </w:rPr>
        <w:t>26</w:t>
      </w:r>
      <w:r w:rsidR="00894675" w:rsidRPr="00894675">
        <w:rPr>
          <w:lang w:val="uk-UA"/>
        </w:rPr>
        <w:t>.4. не відповідають або суперечать чинному законодавству України</w:t>
      </w:r>
    </w:p>
    <w:p w:rsidR="00894675" w:rsidRPr="00894675" w:rsidRDefault="00C406F1" w:rsidP="00894675">
      <w:pPr>
        <w:ind w:left="540" w:hanging="540"/>
        <w:jc w:val="both"/>
        <w:rPr>
          <w:lang w:val="uk-UA"/>
        </w:rPr>
      </w:pPr>
      <w:r>
        <w:rPr>
          <w:lang w:val="uk-UA"/>
        </w:rPr>
        <w:t>26</w:t>
      </w:r>
      <w:r w:rsidR="00894675" w:rsidRPr="00894675">
        <w:rPr>
          <w:lang w:val="uk-UA"/>
        </w:rPr>
        <w:t>.5. передбачають подальші витрати на утримання та обслуговування, що перевищують вартість реалізації проекту</w:t>
      </w:r>
    </w:p>
    <w:p w:rsidR="00894675" w:rsidRPr="00894675" w:rsidRDefault="00C406F1" w:rsidP="00894675">
      <w:pPr>
        <w:ind w:left="540" w:hanging="540"/>
        <w:jc w:val="both"/>
        <w:rPr>
          <w:lang w:val="uk-UA"/>
        </w:rPr>
      </w:pPr>
      <w:r>
        <w:rPr>
          <w:lang w:val="uk-UA"/>
        </w:rPr>
        <w:t>26</w:t>
      </w:r>
      <w:r w:rsidR="00894675" w:rsidRPr="00894675">
        <w:rPr>
          <w:lang w:val="uk-UA"/>
        </w:rPr>
        <w:t>.6. категорія, строк, вартість, місце, сфера реалізації яких не відповідають умовам отримання фінансування з бюджету участі, що встановлені Рішенням Могилівської сільської ради про параметри бюджету участі та цим Положенням</w:t>
      </w:r>
    </w:p>
    <w:p w:rsidR="00894675" w:rsidRPr="00894675" w:rsidRDefault="00C406F1" w:rsidP="00894675">
      <w:pPr>
        <w:ind w:left="540" w:hanging="540"/>
        <w:jc w:val="both"/>
        <w:rPr>
          <w:lang w:val="uk-UA"/>
        </w:rPr>
      </w:pPr>
      <w:r>
        <w:rPr>
          <w:lang w:val="uk-UA"/>
        </w:rPr>
        <w:t>26</w:t>
      </w:r>
      <w:r w:rsidR="00894675">
        <w:rPr>
          <w:lang w:val="uk-UA"/>
        </w:rPr>
        <w:t>.7. містять не усу</w:t>
      </w:r>
      <w:r w:rsidR="00894675" w:rsidRPr="00894675">
        <w:rPr>
          <w:lang w:val="uk-UA"/>
        </w:rPr>
        <w:t xml:space="preserve">нуті їх авторами недоліки (неповнота, описки, помилки), що унеможливлюють їх реалізацію   </w:t>
      </w:r>
    </w:p>
    <w:p w:rsidR="00894675" w:rsidRPr="00894675" w:rsidRDefault="00894675" w:rsidP="00894675">
      <w:pPr>
        <w:jc w:val="both"/>
        <w:rPr>
          <w:lang w:val="uk-UA"/>
        </w:rPr>
      </w:pPr>
    </w:p>
    <w:p w:rsidR="00894675" w:rsidRPr="00894675" w:rsidRDefault="00894675" w:rsidP="00894675">
      <w:pPr>
        <w:jc w:val="center"/>
        <w:rPr>
          <w:lang w:val="uk-UA"/>
        </w:rPr>
      </w:pPr>
      <w:r w:rsidRPr="00894675">
        <w:rPr>
          <w:lang w:val="uk-UA"/>
        </w:rPr>
        <w:t xml:space="preserve">Розділ VI. ГОЛОСУВАННЯ ЗА ПРОЕКТИ </w:t>
      </w:r>
    </w:p>
    <w:p w:rsidR="00894675" w:rsidRPr="00894675" w:rsidRDefault="00894675" w:rsidP="00894675">
      <w:pPr>
        <w:jc w:val="center"/>
        <w:rPr>
          <w:lang w:val="uk-UA"/>
        </w:rPr>
      </w:pPr>
      <w:r w:rsidRPr="00894675">
        <w:rPr>
          <w:lang w:val="uk-UA"/>
        </w:rPr>
        <w:t>ТА ВИЗНАЧЕННЯ ПЕРЕМОЖЦІВ</w:t>
      </w:r>
    </w:p>
    <w:p w:rsidR="00894675" w:rsidRPr="00894675" w:rsidRDefault="00894675" w:rsidP="00894675">
      <w:pPr>
        <w:rPr>
          <w:lang w:val="uk-UA"/>
        </w:rPr>
      </w:pPr>
    </w:p>
    <w:p w:rsidR="00894675" w:rsidRPr="00894675" w:rsidRDefault="00894675" w:rsidP="00894675">
      <w:pPr>
        <w:numPr>
          <w:ilvl w:val="0"/>
          <w:numId w:val="14"/>
        </w:numPr>
        <w:suppressAutoHyphens/>
        <w:jc w:val="both"/>
        <w:rPr>
          <w:color w:val="000000"/>
          <w:lang w:val="pl-PL" w:eastAsia="zh-CN"/>
        </w:rPr>
      </w:pPr>
      <w:r w:rsidRPr="00894675">
        <w:rPr>
          <w:color w:val="000000"/>
          <w:lang w:val="uk-UA" w:eastAsia="zh-CN"/>
        </w:rPr>
        <w:t>П</w:t>
      </w:r>
      <w:r w:rsidRPr="00894675">
        <w:rPr>
          <w:color w:val="000000"/>
          <w:lang w:val="pl-PL" w:eastAsia="zh-CN"/>
        </w:rPr>
        <w:t>роект</w:t>
      </w:r>
      <w:r w:rsidRPr="00894675">
        <w:rPr>
          <w:color w:val="000000"/>
          <w:lang w:val="uk-UA" w:eastAsia="zh-CN"/>
        </w:rPr>
        <w:t>и</w:t>
      </w:r>
      <w:r w:rsidRPr="00894675">
        <w:rPr>
          <w:color w:val="000000"/>
          <w:lang w:val="pl-PL" w:eastAsia="zh-CN"/>
        </w:rPr>
        <w:t xml:space="preserve">, </w:t>
      </w:r>
      <w:r w:rsidRPr="00894675">
        <w:rPr>
          <w:color w:val="000000"/>
          <w:lang w:val="uk-UA" w:eastAsia="zh-CN"/>
        </w:rPr>
        <w:t>що</w:t>
      </w:r>
      <w:r w:rsidRPr="00894675">
        <w:rPr>
          <w:color w:val="000000"/>
          <w:lang w:val="pl-PL" w:eastAsia="zh-CN"/>
        </w:rPr>
        <w:t xml:space="preserve"> </w:t>
      </w:r>
      <w:r>
        <w:rPr>
          <w:color w:val="000000"/>
          <w:lang w:val="uk-UA" w:eastAsia="zh-CN"/>
        </w:rPr>
        <w:t>відповідають встановленим кри</w:t>
      </w:r>
      <w:r w:rsidRPr="00894675">
        <w:rPr>
          <w:color w:val="000000"/>
          <w:lang w:val="uk-UA" w:eastAsia="zh-CN"/>
        </w:rPr>
        <w:t xml:space="preserve">теріям фінансування коштами бюджету участі та отримали </w:t>
      </w:r>
      <w:r w:rsidRPr="00894675">
        <w:rPr>
          <w:color w:val="000000"/>
          <w:lang w:val="pl-PL" w:eastAsia="zh-CN"/>
        </w:rPr>
        <w:t>попередн</w:t>
      </w:r>
      <w:r w:rsidRPr="00894675">
        <w:rPr>
          <w:color w:val="000000"/>
          <w:lang w:val="uk-UA" w:eastAsia="zh-CN"/>
        </w:rPr>
        <w:t>ю</w:t>
      </w:r>
      <w:r w:rsidRPr="00894675">
        <w:rPr>
          <w:color w:val="000000"/>
          <w:lang w:val="pl-PL" w:eastAsia="zh-CN"/>
        </w:rPr>
        <w:t xml:space="preserve"> позитивну оцінку </w:t>
      </w:r>
      <w:r w:rsidRPr="00894675">
        <w:rPr>
          <w:lang w:val="uk-UA"/>
        </w:rPr>
        <w:t>Громадської бюджетної комісії,</w:t>
      </w:r>
      <w:r w:rsidRPr="00894675">
        <w:rPr>
          <w:color w:val="000000"/>
          <w:lang w:val="pl-PL" w:eastAsia="zh-CN"/>
        </w:rPr>
        <w:t xml:space="preserve">  </w:t>
      </w:r>
      <w:r w:rsidRPr="00894675">
        <w:rPr>
          <w:color w:val="000000"/>
          <w:lang w:val="uk-UA" w:eastAsia="zh-CN"/>
        </w:rPr>
        <w:t xml:space="preserve">пропонуються для відкритого голосування жителями громади. </w:t>
      </w:r>
    </w:p>
    <w:p w:rsidR="00894675" w:rsidRPr="00894675" w:rsidRDefault="00894675" w:rsidP="00894675">
      <w:pPr>
        <w:suppressAutoHyphens/>
        <w:jc w:val="both"/>
        <w:rPr>
          <w:color w:val="000000"/>
          <w:lang w:val="pl-PL" w:eastAsia="zh-CN"/>
        </w:rPr>
      </w:pPr>
    </w:p>
    <w:p w:rsidR="00894675" w:rsidRPr="00894675" w:rsidRDefault="00894675" w:rsidP="00894675">
      <w:pPr>
        <w:numPr>
          <w:ilvl w:val="0"/>
          <w:numId w:val="14"/>
        </w:numPr>
        <w:suppressAutoHyphens/>
        <w:jc w:val="both"/>
        <w:rPr>
          <w:color w:val="000000"/>
          <w:lang w:val="pl-PL" w:eastAsia="zh-CN"/>
        </w:rPr>
      </w:pPr>
      <w:r w:rsidRPr="00894675">
        <w:rPr>
          <w:color w:val="000000"/>
          <w:lang w:val="uk-UA" w:eastAsia="zh-CN"/>
        </w:rPr>
        <w:t>Інформація про запропоновані проекти використання коштів бюджету участі,  встановлені порядок та строки голосування розміщується на офіці</w:t>
      </w:r>
      <w:r>
        <w:rPr>
          <w:color w:val="000000"/>
          <w:lang w:val="uk-UA" w:eastAsia="zh-CN"/>
        </w:rPr>
        <w:t>й</w:t>
      </w:r>
      <w:r w:rsidRPr="00894675">
        <w:rPr>
          <w:color w:val="000000"/>
          <w:lang w:val="uk-UA" w:eastAsia="zh-CN"/>
        </w:rPr>
        <w:t xml:space="preserve">ному сайті Могилівської сільської ради та доводиться до відома мешканців громади іншими зручними способами.  </w:t>
      </w:r>
    </w:p>
    <w:p w:rsidR="00894675" w:rsidRPr="00894675" w:rsidRDefault="00894675" w:rsidP="00894675">
      <w:pPr>
        <w:suppressAutoHyphens/>
        <w:jc w:val="both"/>
        <w:rPr>
          <w:color w:val="000000"/>
          <w:lang w:val="pl-PL" w:eastAsia="zh-CN"/>
        </w:rPr>
      </w:pPr>
      <w:r w:rsidRPr="00894675">
        <w:rPr>
          <w:color w:val="000000"/>
          <w:lang w:val="uk-UA" w:eastAsia="zh-CN"/>
        </w:rPr>
        <w:lastRenderedPageBreak/>
        <w:t xml:space="preserve"> </w:t>
      </w:r>
    </w:p>
    <w:p w:rsidR="00894675" w:rsidRPr="00894675" w:rsidRDefault="00894675" w:rsidP="00894675">
      <w:pPr>
        <w:numPr>
          <w:ilvl w:val="0"/>
          <w:numId w:val="14"/>
        </w:numPr>
        <w:suppressAutoHyphens/>
        <w:jc w:val="both"/>
        <w:rPr>
          <w:color w:val="000000"/>
          <w:lang w:val="pl-PL" w:eastAsia="zh-CN"/>
        </w:rPr>
      </w:pPr>
      <w:r w:rsidRPr="00894675">
        <w:rPr>
          <w:color w:val="000000"/>
          <w:lang w:val="uk-UA" w:eastAsia="zh-CN"/>
        </w:rPr>
        <w:t>Голосування за проекти використання коштів бюджету участі</w:t>
      </w:r>
      <w:r w:rsidRPr="00894675">
        <w:rPr>
          <w:color w:val="000000"/>
          <w:lang w:val="pl-PL" w:eastAsia="zh-CN"/>
        </w:rPr>
        <w:t xml:space="preserve"> здійснюють жителі</w:t>
      </w:r>
      <w:r w:rsidRPr="00894675">
        <w:rPr>
          <w:color w:val="000000"/>
          <w:shd w:val="clear" w:color="auto" w:fill="FFFFFF"/>
          <w:lang w:val="pl-PL" w:eastAsia="zh-CN"/>
        </w:rPr>
        <w:t xml:space="preserve">, які постійно проживають у межах </w:t>
      </w:r>
      <w:r w:rsidRPr="00894675">
        <w:rPr>
          <w:color w:val="000000"/>
          <w:shd w:val="clear" w:color="auto" w:fill="FFFFFF"/>
          <w:lang w:val="uk-UA" w:eastAsia="zh-CN"/>
        </w:rPr>
        <w:t xml:space="preserve">Могилівської об’єднаної територіальної громади </w:t>
      </w:r>
      <w:r w:rsidR="00C406F1">
        <w:rPr>
          <w:color w:val="000000"/>
          <w:lang w:val="pl-PL" w:eastAsia="zh-CN"/>
        </w:rPr>
        <w:t xml:space="preserve"> та яким виповнилося 1</w:t>
      </w:r>
      <w:r w:rsidR="00C406F1">
        <w:rPr>
          <w:color w:val="000000"/>
          <w:lang w:val="uk-UA" w:eastAsia="zh-CN"/>
        </w:rPr>
        <w:t>4</w:t>
      </w:r>
      <w:r w:rsidRPr="00894675">
        <w:rPr>
          <w:color w:val="FF0000"/>
          <w:lang w:val="pl-PL" w:eastAsia="zh-CN"/>
        </w:rPr>
        <w:t xml:space="preserve"> </w:t>
      </w:r>
      <w:r w:rsidRPr="00894675">
        <w:rPr>
          <w:color w:val="000000"/>
          <w:lang w:val="pl-PL" w:eastAsia="zh-CN"/>
        </w:rPr>
        <w:t>років</w:t>
      </w:r>
      <w:r w:rsidRPr="00894675">
        <w:rPr>
          <w:color w:val="000000"/>
          <w:lang w:val="uk-UA" w:eastAsia="zh-CN"/>
        </w:rPr>
        <w:t>.</w:t>
      </w:r>
      <w:r w:rsidRPr="00894675">
        <w:rPr>
          <w:color w:val="000000"/>
          <w:lang w:val="pl-PL" w:eastAsia="zh-CN"/>
        </w:rPr>
        <w:t xml:space="preserve"> </w:t>
      </w:r>
    </w:p>
    <w:p w:rsidR="00894675" w:rsidRPr="00894675" w:rsidRDefault="00894675" w:rsidP="00894675">
      <w:pPr>
        <w:suppressAutoHyphens/>
        <w:jc w:val="both"/>
        <w:rPr>
          <w:color w:val="000000"/>
          <w:lang w:val="pl-PL" w:eastAsia="zh-CN"/>
        </w:rPr>
      </w:pPr>
    </w:p>
    <w:p w:rsidR="00894675" w:rsidRPr="00894675" w:rsidRDefault="00894675" w:rsidP="00894675">
      <w:pPr>
        <w:numPr>
          <w:ilvl w:val="0"/>
          <w:numId w:val="14"/>
        </w:numPr>
        <w:suppressAutoHyphens/>
        <w:jc w:val="both"/>
        <w:rPr>
          <w:color w:val="000000"/>
          <w:lang w:val="pl-PL" w:eastAsia="zh-CN"/>
        </w:rPr>
      </w:pPr>
      <w:r w:rsidRPr="00894675">
        <w:rPr>
          <w:color w:val="000000"/>
          <w:lang w:val="uk-UA" w:eastAsia="zh-CN"/>
        </w:rPr>
        <w:t>Гол</w:t>
      </w:r>
      <w:r>
        <w:rPr>
          <w:color w:val="000000"/>
          <w:lang w:val="uk-UA" w:eastAsia="zh-CN"/>
        </w:rPr>
        <w:t>о</w:t>
      </w:r>
      <w:r w:rsidRPr="00894675">
        <w:rPr>
          <w:color w:val="000000"/>
          <w:lang w:val="uk-UA" w:eastAsia="zh-CN"/>
        </w:rPr>
        <w:t xml:space="preserve">сування може відбуватися очно у </w:t>
      </w:r>
      <w:r w:rsidR="00C406F1">
        <w:rPr>
          <w:color w:val="000000"/>
          <w:lang w:val="uk-UA" w:eastAsia="zh-CN"/>
        </w:rPr>
        <w:t xml:space="preserve"> Могилівській сільській раді</w:t>
      </w:r>
      <w:r w:rsidRPr="00894675">
        <w:rPr>
          <w:color w:val="000000"/>
          <w:lang w:val="uk-UA" w:eastAsia="zh-CN"/>
        </w:rPr>
        <w:t xml:space="preserve"> та одночасно через мережу Інтернет (за наявності технічної можливості ідент</w:t>
      </w:r>
      <w:r>
        <w:rPr>
          <w:color w:val="000000"/>
          <w:lang w:val="uk-UA" w:eastAsia="zh-CN"/>
        </w:rPr>
        <w:t>ифікації осіб, які подали голоси</w:t>
      </w:r>
      <w:r w:rsidRPr="00894675">
        <w:rPr>
          <w:color w:val="000000"/>
          <w:lang w:val="uk-UA" w:eastAsia="zh-CN"/>
        </w:rPr>
        <w:t xml:space="preserve">). </w:t>
      </w:r>
      <w:r w:rsidR="00C406F1">
        <w:rPr>
          <w:color w:val="000000"/>
          <w:lang w:val="uk-UA" w:eastAsia="zh-CN"/>
        </w:rPr>
        <w:t>Один голосуючий має можливість голосувати не більше 3- ох разів.</w:t>
      </w:r>
    </w:p>
    <w:p w:rsidR="00894675" w:rsidRPr="00894675" w:rsidRDefault="00894675" w:rsidP="00894675">
      <w:pPr>
        <w:suppressAutoHyphens/>
        <w:jc w:val="both"/>
        <w:rPr>
          <w:color w:val="000000"/>
          <w:lang w:val="pl-PL" w:eastAsia="zh-CN"/>
        </w:rPr>
      </w:pPr>
    </w:p>
    <w:p w:rsidR="00894675" w:rsidRPr="00894675" w:rsidRDefault="00894675" w:rsidP="00894675">
      <w:pPr>
        <w:numPr>
          <w:ilvl w:val="0"/>
          <w:numId w:val="14"/>
        </w:numPr>
        <w:suppressAutoHyphens/>
        <w:jc w:val="both"/>
        <w:rPr>
          <w:color w:val="000000"/>
          <w:spacing w:val="-2"/>
          <w:lang w:val="uk-UA" w:eastAsia="zh-CN"/>
        </w:rPr>
      </w:pPr>
      <w:r w:rsidRPr="00894675">
        <w:rPr>
          <w:lang w:val="uk-UA"/>
        </w:rPr>
        <w:t>Громадська бюджетна комісія визначає</w:t>
      </w:r>
      <w:r>
        <w:rPr>
          <w:lang w:val="uk-UA"/>
        </w:rPr>
        <w:t xml:space="preserve"> зручні для мешканців громади п</w:t>
      </w:r>
      <w:r w:rsidRPr="00894675">
        <w:rPr>
          <w:lang w:val="uk-UA"/>
        </w:rPr>
        <w:t>о</w:t>
      </w:r>
      <w:r>
        <w:rPr>
          <w:lang w:val="uk-UA"/>
        </w:rPr>
        <w:t>р</w:t>
      </w:r>
      <w:r w:rsidRPr="00894675">
        <w:rPr>
          <w:lang w:val="uk-UA"/>
        </w:rPr>
        <w:t xml:space="preserve">ядок голосування та достатні для визначення переможця строки голосування. </w:t>
      </w:r>
    </w:p>
    <w:p w:rsidR="00894675" w:rsidRPr="00894675" w:rsidRDefault="00894675" w:rsidP="00894675">
      <w:pPr>
        <w:suppressAutoHyphens/>
        <w:jc w:val="both"/>
        <w:rPr>
          <w:lang w:val="uk-UA"/>
        </w:rPr>
      </w:pPr>
    </w:p>
    <w:p w:rsidR="00894675" w:rsidRPr="00894675" w:rsidRDefault="00894675" w:rsidP="00894675">
      <w:pPr>
        <w:numPr>
          <w:ilvl w:val="0"/>
          <w:numId w:val="14"/>
        </w:numPr>
        <w:suppressAutoHyphens/>
        <w:jc w:val="both"/>
        <w:rPr>
          <w:color w:val="000000"/>
          <w:spacing w:val="-2"/>
          <w:lang w:val="uk-UA" w:eastAsia="zh-CN"/>
        </w:rPr>
      </w:pPr>
      <w:r w:rsidRPr="00894675">
        <w:rPr>
          <w:lang w:val="uk-UA"/>
        </w:rPr>
        <w:t>Після зак</w:t>
      </w:r>
      <w:r>
        <w:rPr>
          <w:lang w:val="uk-UA"/>
        </w:rPr>
        <w:t>і</w:t>
      </w:r>
      <w:r w:rsidRPr="00894675">
        <w:rPr>
          <w:lang w:val="uk-UA"/>
        </w:rPr>
        <w:t xml:space="preserve">нчення встановленого строку для голосування інформація щодо отриманих голосів кожним з проектів передається на розгляд Громадської бюджетної комісії та розміщається на офіційному сайті </w:t>
      </w:r>
      <w:r w:rsidRPr="00894675">
        <w:rPr>
          <w:color w:val="000000"/>
          <w:lang w:val="uk-UA" w:eastAsia="zh-CN"/>
        </w:rPr>
        <w:t>Могилівської сільської ради</w:t>
      </w:r>
      <w:r w:rsidR="00905E36">
        <w:rPr>
          <w:lang w:val="uk-UA"/>
        </w:rPr>
        <w:t xml:space="preserve"> та на сайті Громадський проект.</w:t>
      </w:r>
      <w:r w:rsidRPr="00894675">
        <w:rPr>
          <w:lang w:val="uk-UA"/>
        </w:rPr>
        <w:t xml:space="preserve"> </w:t>
      </w:r>
    </w:p>
    <w:p w:rsidR="00894675" w:rsidRPr="00894675" w:rsidRDefault="00894675" w:rsidP="00894675">
      <w:pPr>
        <w:suppressAutoHyphens/>
        <w:jc w:val="both"/>
        <w:rPr>
          <w:color w:val="000000"/>
          <w:spacing w:val="-2"/>
          <w:lang w:val="uk-UA" w:eastAsia="zh-CN"/>
        </w:rPr>
      </w:pPr>
      <w:r w:rsidRPr="00894675">
        <w:rPr>
          <w:lang w:val="uk-UA"/>
        </w:rPr>
        <w:t xml:space="preserve"> </w:t>
      </w:r>
    </w:p>
    <w:p w:rsidR="00894675" w:rsidRPr="00894675" w:rsidRDefault="00894675" w:rsidP="00894675">
      <w:pPr>
        <w:numPr>
          <w:ilvl w:val="0"/>
          <w:numId w:val="14"/>
        </w:numPr>
        <w:suppressAutoHyphens/>
        <w:jc w:val="both"/>
        <w:rPr>
          <w:color w:val="000000"/>
          <w:spacing w:val="-2"/>
          <w:lang w:val="uk-UA" w:eastAsia="zh-CN"/>
        </w:rPr>
      </w:pPr>
      <w:r w:rsidRPr="00894675">
        <w:rPr>
          <w:color w:val="000000"/>
          <w:spacing w:val="-2"/>
          <w:lang w:val="uk-UA" w:eastAsia="zh-CN"/>
        </w:rPr>
        <w:t xml:space="preserve">Громадська бюджетна комісія в межах наявного обсягу бюджету участі приймає рішення щодо можливості фінансування щодо проектів, які отримали найбільшу кількість голосів. </w:t>
      </w:r>
    </w:p>
    <w:p w:rsidR="00894675" w:rsidRPr="00894675" w:rsidRDefault="00894675" w:rsidP="00894675">
      <w:pPr>
        <w:suppressAutoHyphens/>
        <w:jc w:val="both"/>
        <w:rPr>
          <w:color w:val="000000"/>
          <w:spacing w:val="-2"/>
          <w:lang w:val="uk-UA" w:eastAsia="zh-CN"/>
        </w:rPr>
      </w:pPr>
    </w:p>
    <w:p w:rsidR="00894675" w:rsidRPr="00894675" w:rsidRDefault="00894675" w:rsidP="00894675">
      <w:pPr>
        <w:jc w:val="center"/>
        <w:rPr>
          <w:lang w:val="uk-UA"/>
        </w:rPr>
      </w:pPr>
      <w:r w:rsidRPr="00894675">
        <w:rPr>
          <w:lang w:val="uk-UA"/>
        </w:rPr>
        <w:t xml:space="preserve">Розділ VIІ. РЕАЛІЗАЦІЯ ПРОЕКТІВ ТА ЗВІТУВАННЯ  </w:t>
      </w:r>
    </w:p>
    <w:p w:rsidR="00894675" w:rsidRPr="00894675" w:rsidRDefault="00894675" w:rsidP="00894675">
      <w:pPr>
        <w:suppressAutoHyphens/>
        <w:jc w:val="both"/>
        <w:rPr>
          <w:color w:val="000000"/>
          <w:spacing w:val="-2"/>
          <w:lang w:val="uk-UA" w:eastAsia="zh-CN"/>
        </w:rPr>
      </w:pPr>
    </w:p>
    <w:p w:rsidR="00905E36" w:rsidRPr="00905E36" w:rsidRDefault="00894675" w:rsidP="00894675">
      <w:pPr>
        <w:numPr>
          <w:ilvl w:val="0"/>
          <w:numId w:val="14"/>
        </w:numPr>
        <w:suppressAutoHyphens/>
        <w:jc w:val="both"/>
        <w:rPr>
          <w:color w:val="000000"/>
          <w:spacing w:val="-2"/>
          <w:lang w:val="uk-UA" w:eastAsia="zh-CN"/>
        </w:rPr>
      </w:pPr>
      <w:r w:rsidRPr="00894675">
        <w:rPr>
          <w:color w:val="000000"/>
          <w:spacing w:val="-2"/>
          <w:lang w:val="uk-UA" w:eastAsia="zh-CN"/>
        </w:rPr>
        <w:t xml:space="preserve">Громадська бюджетна комісія передає </w:t>
      </w:r>
      <w:r w:rsidRPr="00894675">
        <w:rPr>
          <w:color w:val="000000"/>
          <w:lang w:val="pl-PL" w:eastAsia="zh-CN"/>
        </w:rPr>
        <w:t xml:space="preserve">рішення </w:t>
      </w:r>
      <w:r w:rsidRPr="00894675">
        <w:rPr>
          <w:color w:val="000000"/>
          <w:lang w:val="uk-UA" w:eastAsia="zh-CN"/>
        </w:rPr>
        <w:t xml:space="preserve">із </w:t>
      </w:r>
      <w:r w:rsidRPr="00894675">
        <w:rPr>
          <w:color w:val="000000"/>
          <w:lang w:val="pl-PL" w:eastAsia="zh-CN"/>
        </w:rPr>
        <w:t>результат</w:t>
      </w:r>
      <w:r w:rsidRPr="00894675">
        <w:rPr>
          <w:color w:val="000000"/>
          <w:lang w:val="uk-UA" w:eastAsia="zh-CN"/>
        </w:rPr>
        <w:t>ами</w:t>
      </w:r>
      <w:r w:rsidRPr="00894675">
        <w:rPr>
          <w:color w:val="000000"/>
          <w:lang w:val="pl-PL" w:eastAsia="zh-CN"/>
        </w:rPr>
        <w:t xml:space="preserve"> голосування </w:t>
      </w:r>
      <w:r w:rsidRPr="00894675">
        <w:rPr>
          <w:color w:val="000000"/>
          <w:lang w:val="uk-UA" w:eastAsia="zh-CN"/>
        </w:rPr>
        <w:t xml:space="preserve">щодо проектів-переможців </w:t>
      </w:r>
      <w:r w:rsidRPr="00894675">
        <w:rPr>
          <w:color w:val="000000"/>
          <w:lang w:val="pl-PL" w:eastAsia="zh-CN"/>
        </w:rPr>
        <w:t xml:space="preserve">до виконавчого </w:t>
      </w:r>
      <w:r w:rsidRPr="00894675">
        <w:rPr>
          <w:color w:val="000000"/>
          <w:lang w:val="uk-UA" w:eastAsia="zh-CN"/>
        </w:rPr>
        <w:t xml:space="preserve">комітету Могилівської сільської ради, який забезпечує реалізацію відібраних проектів за рахунок коштів бюджету участі.   </w:t>
      </w:r>
    </w:p>
    <w:p w:rsidR="00905E36" w:rsidRPr="00905E36" w:rsidRDefault="00905E36" w:rsidP="00905E36">
      <w:pPr>
        <w:suppressAutoHyphens/>
        <w:ind w:left="480"/>
        <w:jc w:val="both"/>
        <w:rPr>
          <w:color w:val="000000"/>
          <w:spacing w:val="-2"/>
          <w:lang w:val="uk-UA" w:eastAsia="zh-CN"/>
        </w:rPr>
      </w:pPr>
    </w:p>
    <w:p w:rsidR="00894675" w:rsidRPr="00905E36" w:rsidRDefault="00894675" w:rsidP="00905E36">
      <w:pPr>
        <w:pStyle w:val="a4"/>
        <w:numPr>
          <w:ilvl w:val="1"/>
          <w:numId w:val="14"/>
        </w:numPr>
        <w:suppressAutoHyphens/>
        <w:jc w:val="both"/>
        <w:rPr>
          <w:color w:val="000000"/>
          <w:spacing w:val="-2"/>
          <w:lang w:val="uk-UA" w:eastAsia="zh-CN"/>
        </w:rPr>
      </w:pPr>
      <w:r w:rsidRPr="00905E36">
        <w:rPr>
          <w:color w:val="000000"/>
          <w:spacing w:val="-2"/>
          <w:lang w:val="uk-UA" w:eastAsia="zh-CN"/>
        </w:rPr>
        <w:t xml:space="preserve"> </w:t>
      </w:r>
      <w:r w:rsidR="00905E36">
        <w:rPr>
          <w:rFonts w:ascii="Times New Roman" w:hAnsi="Times New Roman" w:cs="Times New Roman"/>
          <w:color w:val="000000"/>
          <w:spacing w:val="-2"/>
          <w:sz w:val="24"/>
          <w:szCs w:val="24"/>
          <w:lang w:val="uk-UA" w:eastAsia="zh-CN"/>
        </w:rPr>
        <w:t>Причини відмови:</w:t>
      </w:r>
    </w:p>
    <w:p w:rsidR="00905E36" w:rsidRPr="00905E36" w:rsidRDefault="00905E36" w:rsidP="00905E36">
      <w:pPr>
        <w:pStyle w:val="a4"/>
        <w:numPr>
          <w:ilvl w:val="0"/>
          <w:numId w:val="15"/>
        </w:numPr>
        <w:suppressAutoHyphens/>
        <w:jc w:val="both"/>
        <w:rPr>
          <w:color w:val="000000"/>
          <w:spacing w:val="-2"/>
          <w:lang w:val="uk-UA" w:eastAsia="zh-CN"/>
        </w:rPr>
      </w:pPr>
      <w:r>
        <w:rPr>
          <w:rFonts w:ascii="Times New Roman" w:hAnsi="Times New Roman" w:cs="Times New Roman"/>
          <w:color w:val="000000"/>
          <w:spacing w:val="-2"/>
          <w:sz w:val="24"/>
          <w:szCs w:val="24"/>
          <w:lang w:val="uk-UA" w:eastAsia="zh-CN"/>
        </w:rPr>
        <w:t>неналежна ділянка землі;</w:t>
      </w:r>
    </w:p>
    <w:p w:rsidR="00905E36" w:rsidRPr="00905E36" w:rsidRDefault="00905E36" w:rsidP="00905E36">
      <w:pPr>
        <w:pStyle w:val="a4"/>
        <w:numPr>
          <w:ilvl w:val="0"/>
          <w:numId w:val="15"/>
        </w:numPr>
        <w:suppressAutoHyphens/>
        <w:jc w:val="both"/>
        <w:rPr>
          <w:rFonts w:ascii="Times New Roman" w:hAnsi="Times New Roman" w:cs="Times New Roman"/>
          <w:color w:val="000000"/>
          <w:spacing w:val="-2"/>
          <w:sz w:val="24"/>
          <w:szCs w:val="24"/>
          <w:lang w:val="uk-UA" w:eastAsia="zh-CN"/>
        </w:rPr>
      </w:pPr>
      <w:r w:rsidRPr="00905E36">
        <w:rPr>
          <w:rFonts w:ascii="Times New Roman" w:hAnsi="Times New Roman" w:cs="Times New Roman"/>
          <w:color w:val="000000"/>
          <w:spacing w:val="-2"/>
          <w:sz w:val="24"/>
          <w:szCs w:val="24"/>
          <w:lang w:val="uk-UA" w:eastAsia="zh-CN"/>
        </w:rPr>
        <w:t>проект потребує доопрацювання;</w:t>
      </w:r>
    </w:p>
    <w:p w:rsidR="00894675" w:rsidRDefault="00905E36" w:rsidP="00894675">
      <w:pPr>
        <w:pStyle w:val="a4"/>
        <w:numPr>
          <w:ilvl w:val="0"/>
          <w:numId w:val="15"/>
        </w:numPr>
        <w:suppressAutoHyphens/>
        <w:jc w:val="both"/>
        <w:rPr>
          <w:rFonts w:ascii="Times New Roman" w:hAnsi="Times New Roman" w:cs="Times New Roman"/>
          <w:color w:val="000000"/>
          <w:spacing w:val="-2"/>
          <w:sz w:val="24"/>
          <w:szCs w:val="24"/>
          <w:lang w:val="uk-UA" w:eastAsia="zh-CN"/>
        </w:rPr>
      </w:pPr>
      <w:r w:rsidRPr="00905E36">
        <w:rPr>
          <w:rFonts w:ascii="Times New Roman" w:hAnsi="Times New Roman" w:cs="Times New Roman"/>
          <w:color w:val="000000"/>
          <w:spacing w:val="-2"/>
          <w:sz w:val="24"/>
          <w:szCs w:val="24"/>
          <w:lang w:val="uk-UA" w:eastAsia="zh-CN"/>
        </w:rPr>
        <w:t>термін реалізації перевищує 1 рік.</w:t>
      </w:r>
    </w:p>
    <w:p w:rsidR="00905E36" w:rsidRDefault="00905E36" w:rsidP="00905E36">
      <w:pPr>
        <w:suppressAutoHyphens/>
        <w:jc w:val="both"/>
        <w:rPr>
          <w:color w:val="000000"/>
          <w:spacing w:val="-2"/>
          <w:lang w:val="uk-UA" w:eastAsia="zh-CN"/>
        </w:rPr>
      </w:pPr>
      <w:r>
        <w:rPr>
          <w:color w:val="000000"/>
          <w:spacing w:val="-2"/>
          <w:lang w:val="uk-UA" w:eastAsia="zh-CN"/>
        </w:rPr>
        <w:t>34.2. Відповідальні підрозділи:</w:t>
      </w:r>
      <w:r w:rsidRPr="00905E36">
        <w:rPr>
          <w:lang w:val="uk-UA"/>
        </w:rPr>
        <w:t xml:space="preserve"> </w:t>
      </w:r>
      <w:r>
        <w:rPr>
          <w:color w:val="000000"/>
          <w:spacing w:val="-2"/>
          <w:lang w:val="uk-UA" w:eastAsia="zh-CN"/>
        </w:rPr>
        <w:t>в</w:t>
      </w:r>
      <w:r w:rsidRPr="00905E36">
        <w:rPr>
          <w:color w:val="000000"/>
          <w:spacing w:val="-2"/>
          <w:lang w:val="uk-UA" w:eastAsia="zh-CN"/>
        </w:rPr>
        <w:t xml:space="preserve">ідділ економічного розвитку, фінансів, бухгалтерського </w:t>
      </w:r>
    </w:p>
    <w:p w:rsidR="00905E36" w:rsidRDefault="00905E36" w:rsidP="00905E36">
      <w:pPr>
        <w:suppressAutoHyphens/>
        <w:jc w:val="both"/>
        <w:rPr>
          <w:color w:val="000000"/>
          <w:spacing w:val="-2"/>
          <w:lang w:val="uk-UA" w:eastAsia="zh-CN"/>
        </w:rPr>
      </w:pPr>
      <w:r>
        <w:rPr>
          <w:color w:val="000000"/>
          <w:spacing w:val="-2"/>
          <w:lang w:val="uk-UA" w:eastAsia="zh-CN"/>
        </w:rPr>
        <w:t xml:space="preserve">         </w:t>
      </w:r>
      <w:r w:rsidRPr="00905E36">
        <w:rPr>
          <w:color w:val="000000"/>
          <w:spacing w:val="-2"/>
          <w:lang w:val="uk-UA" w:eastAsia="zh-CN"/>
        </w:rPr>
        <w:t>обліку та звітності</w:t>
      </w:r>
      <w:r>
        <w:rPr>
          <w:color w:val="000000"/>
          <w:spacing w:val="-2"/>
          <w:lang w:val="uk-UA" w:eastAsia="zh-CN"/>
        </w:rPr>
        <w:t>, в</w:t>
      </w:r>
      <w:r w:rsidRPr="00905E36">
        <w:rPr>
          <w:color w:val="000000"/>
          <w:spacing w:val="-2"/>
          <w:lang w:val="uk-UA" w:eastAsia="zh-CN"/>
        </w:rPr>
        <w:t xml:space="preserve">ідділ екології, земельних ресурсів, житлово-комунального </w:t>
      </w:r>
      <w:r>
        <w:rPr>
          <w:color w:val="000000"/>
          <w:spacing w:val="-2"/>
          <w:lang w:val="uk-UA" w:eastAsia="zh-CN"/>
        </w:rPr>
        <w:t xml:space="preserve"> </w:t>
      </w:r>
    </w:p>
    <w:p w:rsidR="00905E36" w:rsidRDefault="00905E36" w:rsidP="00905E36">
      <w:pPr>
        <w:suppressAutoHyphens/>
        <w:jc w:val="both"/>
        <w:rPr>
          <w:color w:val="000000"/>
          <w:spacing w:val="-2"/>
          <w:lang w:val="uk-UA" w:eastAsia="zh-CN"/>
        </w:rPr>
      </w:pPr>
      <w:r>
        <w:rPr>
          <w:color w:val="000000"/>
          <w:spacing w:val="-2"/>
          <w:lang w:val="uk-UA" w:eastAsia="zh-CN"/>
        </w:rPr>
        <w:t xml:space="preserve">          </w:t>
      </w:r>
      <w:r w:rsidRPr="00905E36">
        <w:rPr>
          <w:color w:val="000000"/>
          <w:spacing w:val="-2"/>
          <w:lang w:val="uk-UA" w:eastAsia="zh-CN"/>
        </w:rPr>
        <w:t>господарства, цивільного захисту та мобілізаційної роботи</w:t>
      </w:r>
      <w:r>
        <w:rPr>
          <w:color w:val="000000"/>
          <w:spacing w:val="-2"/>
          <w:lang w:val="uk-UA" w:eastAsia="zh-CN"/>
        </w:rPr>
        <w:t xml:space="preserve">, </w:t>
      </w:r>
      <w:r w:rsidRPr="00905E36">
        <w:rPr>
          <w:color w:val="000000"/>
          <w:spacing w:val="-2"/>
          <w:lang w:val="uk-UA" w:eastAsia="zh-CN"/>
        </w:rPr>
        <w:t xml:space="preserve">Центр надання </w:t>
      </w:r>
      <w:r>
        <w:rPr>
          <w:color w:val="000000"/>
          <w:spacing w:val="-2"/>
          <w:lang w:val="uk-UA" w:eastAsia="zh-CN"/>
        </w:rPr>
        <w:t xml:space="preserve">      </w:t>
      </w:r>
    </w:p>
    <w:p w:rsidR="00905E36" w:rsidRPr="00905E36" w:rsidRDefault="00905E36" w:rsidP="00905E36">
      <w:pPr>
        <w:suppressAutoHyphens/>
        <w:jc w:val="both"/>
        <w:rPr>
          <w:color w:val="000000"/>
          <w:spacing w:val="-2"/>
          <w:lang w:val="uk-UA" w:eastAsia="zh-CN"/>
        </w:rPr>
      </w:pPr>
      <w:r>
        <w:rPr>
          <w:color w:val="000000"/>
          <w:spacing w:val="-2"/>
          <w:lang w:val="uk-UA" w:eastAsia="zh-CN"/>
        </w:rPr>
        <w:t xml:space="preserve">          </w:t>
      </w:r>
      <w:r w:rsidRPr="00905E36">
        <w:rPr>
          <w:color w:val="000000"/>
          <w:spacing w:val="-2"/>
          <w:lang w:val="uk-UA" w:eastAsia="zh-CN"/>
        </w:rPr>
        <w:t>адміністративних послуг</w:t>
      </w:r>
    </w:p>
    <w:p w:rsidR="00894675" w:rsidRPr="00894675" w:rsidRDefault="00894675" w:rsidP="00894675">
      <w:pPr>
        <w:numPr>
          <w:ilvl w:val="0"/>
          <w:numId w:val="14"/>
        </w:numPr>
        <w:suppressAutoHyphens/>
        <w:jc w:val="both"/>
        <w:rPr>
          <w:color w:val="000000"/>
          <w:lang w:val="pl-PL" w:eastAsia="zh-CN"/>
        </w:rPr>
      </w:pPr>
      <w:r w:rsidRPr="00894675">
        <w:rPr>
          <w:color w:val="000000"/>
          <w:lang w:val="pl-PL" w:eastAsia="zh-CN"/>
        </w:rPr>
        <w:t xml:space="preserve">Автор проекту </w:t>
      </w:r>
      <w:r w:rsidRPr="00894675">
        <w:rPr>
          <w:color w:val="000000"/>
          <w:lang w:val="uk-UA" w:eastAsia="zh-CN"/>
        </w:rPr>
        <w:t xml:space="preserve">має право контролювати виконання свого проекту на будь-якому етапі та </w:t>
      </w:r>
      <w:r w:rsidRPr="00894675">
        <w:rPr>
          <w:color w:val="000000"/>
          <w:lang w:val="pl-PL" w:eastAsia="zh-CN"/>
        </w:rPr>
        <w:t>(за його бажанням) в межах діючого законодавства може бути залучений до реалізації проекту (авторський, технічний нагляд, здійснення закупівель</w:t>
      </w:r>
      <w:r w:rsidRPr="00894675">
        <w:rPr>
          <w:color w:val="000000"/>
          <w:lang w:val="uk-UA" w:eastAsia="zh-CN"/>
        </w:rPr>
        <w:t xml:space="preserve">, виконання робіт </w:t>
      </w:r>
      <w:r w:rsidRPr="00894675">
        <w:rPr>
          <w:color w:val="000000"/>
          <w:lang w:val="pl-PL" w:eastAsia="zh-CN"/>
        </w:rPr>
        <w:t>тощо).</w:t>
      </w:r>
    </w:p>
    <w:p w:rsidR="00894675" w:rsidRPr="00894675" w:rsidRDefault="00894675" w:rsidP="00894675">
      <w:pPr>
        <w:suppressAutoHyphens/>
        <w:jc w:val="both"/>
        <w:rPr>
          <w:color w:val="000000"/>
          <w:lang w:val="pl-PL" w:eastAsia="zh-CN"/>
        </w:rPr>
      </w:pPr>
    </w:p>
    <w:p w:rsidR="00894675" w:rsidRPr="00894675" w:rsidRDefault="00894675" w:rsidP="00894675">
      <w:pPr>
        <w:numPr>
          <w:ilvl w:val="0"/>
          <w:numId w:val="14"/>
        </w:numPr>
        <w:suppressAutoHyphens/>
        <w:jc w:val="both"/>
        <w:rPr>
          <w:color w:val="000000"/>
          <w:spacing w:val="-2"/>
          <w:lang w:val="uk-UA" w:eastAsia="zh-CN"/>
        </w:rPr>
      </w:pPr>
      <w:r w:rsidRPr="00894675">
        <w:rPr>
          <w:lang w:val="uk-UA" w:eastAsia="zh-CN"/>
        </w:rPr>
        <w:t xml:space="preserve">Виконавчий комітет </w:t>
      </w:r>
      <w:r w:rsidRPr="00894675">
        <w:rPr>
          <w:color w:val="000000"/>
          <w:lang w:val="uk-UA" w:eastAsia="zh-CN"/>
        </w:rPr>
        <w:t xml:space="preserve">Могилівської сільської ради, як головний розпорядник бюджетних коштів, за підсумками реалізації проекту готує публічний звіт, який має містити: </w:t>
      </w:r>
    </w:p>
    <w:p w:rsidR="00894675" w:rsidRPr="00894675" w:rsidRDefault="00894675" w:rsidP="00894675">
      <w:pPr>
        <w:jc w:val="both"/>
      </w:pPr>
      <w:r w:rsidRPr="00894675">
        <w:rPr>
          <w:lang w:val="uk-UA"/>
        </w:rPr>
        <w:t xml:space="preserve">36.1. </w:t>
      </w:r>
      <w:r w:rsidRPr="00894675">
        <w:t>загальний опис результатів проекту;</w:t>
      </w:r>
    </w:p>
    <w:p w:rsidR="00894675" w:rsidRPr="00894675" w:rsidRDefault="00894675" w:rsidP="00894675">
      <w:pPr>
        <w:jc w:val="both"/>
      </w:pPr>
      <w:r w:rsidRPr="00894675">
        <w:rPr>
          <w:lang w:val="uk-UA"/>
        </w:rPr>
        <w:t xml:space="preserve">36.2. </w:t>
      </w:r>
      <w:r w:rsidRPr="00894675">
        <w:t>заходи, які не вдалося реалізувати, або було реалізовано іншим чином;</w:t>
      </w:r>
    </w:p>
    <w:p w:rsidR="00894675" w:rsidRPr="00894675" w:rsidRDefault="00894675" w:rsidP="00894675">
      <w:pPr>
        <w:jc w:val="both"/>
      </w:pPr>
      <w:r w:rsidRPr="00894675">
        <w:rPr>
          <w:lang w:val="uk-UA"/>
        </w:rPr>
        <w:t xml:space="preserve">36.3. </w:t>
      </w:r>
      <w:r w:rsidRPr="00894675">
        <w:t>опис робіт та послуг, які було проведено та надано, їх послідовність;</w:t>
      </w:r>
    </w:p>
    <w:p w:rsidR="00894675" w:rsidRPr="00894675" w:rsidRDefault="00894675" w:rsidP="00894675">
      <w:pPr>
        <w:jc w:val="both"/>
      </w:pPr>
      <w:r w:rsidRPr="00894675">
        <w:rPr>
          <w:lang w:val="uk-UA"/>
        </w:rPr>
        <w:t xml:space="preserve">36.4. </w:t>
      </w:r>
      <w:r w:rsidRPr="00894675">
        <w:t>фактичний термін реалізації;</w:t>
      </w:r>
    </w:p>
    <w:p w:rsidR="00894675" w:rsidRPr="00894675" w:rsidRDefault="00894675" w:rsidP="00894675">
      <w:pPr>
        <w:jc w:val="both"/>
      </w:pPr>
      <w:r w:rsidRPr="00894675">
        <w:rPr>
          <w:lang w:val="uk-UA"/>
        </w:rPr>
        <w:t xml:space="preserve">36.5. </w:t>
      </w:r>
      <w:r w:rsidRPr="00894675">
        <w:t>фактичний бюджет</w:t>
      </w:r>
      <w:r w:rsidRPr="00894675">
        <w:rPr>
          <w:lang w:val="uk-UA"/>
        </w:rPr>
        <w:t xml:space="preserve"> виконання проекту</w:t>
      </w:r>
      <w:r w:rsidRPr="00894675">
        <w:t>;</w:t>
      </w:r>
    </w:p>
    <w:p w:rsidR="00894675" w:rsidRPr="00894675" w:rsidRDefault="00894675" w:rsidP="00894675">
      <w:pPr>
        <w:jc w:val="both"/>
      </w:pPr>
      <w:r w:rsidRPr="00894675">
        <w:rPr>
          <w:lang w:val="uk-UA"/>
        </w:rPr>
        <w:t xml:space="preserve">36.6. </w:t>
      </w:r>
      <w:r w:rsidRPr="00894675">
        <w:t>фотозвіт результату.</w:t>
      </w:r>
    </w:p>
    <w:p w:rsidR="00894675" w:rsidRPr="00894675" w:rsidRDefault="00894675" w:rsidP="00894675">
      <w:pPr>
        <w:suppressAutoHyphens/>
        <w:jc w:val="both"/>
        <w:rPr>
          <w:color w:val="000000"/>
          <w:spacing w:val="-2"/>
          <w:lang w:val="uk-UA" w:eastAsia="zh-CN"/>
        </w:rPr>
      </w:pPr>
    </w:p>
    <w:p w:rsidR="00894675" w:rsidRPr="00905E36" w:rsidRDefault="00894675" w:rsidP="00894675">
      <w:pPr>
        <w:pStyle w:val="a4"/>
        <w:numPr>
          <w:ilvl w:val="0"/>
          <w:numId w:val="14"/>
        </w:numPr>
        <w:suppressAutoHyphens/>
        <w:jc w:val="both"/>
        <w:rPr>
          <w:rFonts w:ascii="Times New Roman" w:hAnsi="Times New Roman" w:cs="Times New Roman"/>
          <w:color w:val="000000"/>
          <w:sz w:val="24"/>
          <w:szCs w:val="24"/>
          <w:lang w:val="uk-UA" w:eastAsia="zh-CN"/>
        </w:rPr>
      </w:pPr>
      <w:r w:rsidRPr="00905E36">
        <w:rPr>
          <w:rFonts w:ascii="Times New Roman" w:hAnsi="Times New Roman" w:cs="Times New Roman"/>
          <w:color w:val="000000"/>
          <w:spacing w:val="-2"/>
          <w:sz w:val="24"/>
          <w:szCs w:val="24"/>
          <w:lang w:val="uk-UA" w:eastAsia="zh-CN"/>
        </w:rPr>
        <w:lastRenderedPageBreak/>
        <w:t xml:space="preserve">Публічний звіт головного розпорядника бюджетних коштів щодо витрачання коштів бюджету участі та реалізації проектів розміщується на офіційному сайті </w:t>
      </w:r>
      <w:r w:rsidRPr="00905E36">
        <w:rPr>
          <w:rFonts w:ascii="Times New Roman" w:hAnsi="Times New Roman" w:cs="Times New Roman"/>
          <w:color w:val="000000"/>
          <w:sz w:val="24"/>
          <w:szCs w:val="24"/>
          <w:lang w:val="uk-UA" w:eastAsia="zh-CN"/>
        </w:rPr>
        <w:t>Могилівської сільської ради в розділі «Бюджет участі»</w:t>
      </w:r>
    </w:p>
    <w:p w:rsidR="00894675" w:rsidRDefault="00894675" w:rsidP="00894675">
      <w:pPr>
        <w:suppressAutoHyphens/>
        <w:jc w:val="both"/>
        <w:rPr>
          <w:color w:val="000000"/>
          <w:spacing w:val="-2"/>
          <w:lang w:val="uk-UA" w:eastAsia="zh-CN"/>
        </w:rPr>
      </w:pPr>
    </w:p>
    <w:p w:rsidR="00894675" w:rsidRDefault="00894675" w:rsidP="00894675">
      <w:pPr>
        <w:suppressAutoHyphens/>
        <w:jc w:val="both"/>
        <w:rPr>
          <w:color w:val="000000"/>
          <w:spacing w:val="-2"/>
          <w:lang w:val="uk-UA" w:eastAsia="zh-CN"/>
        </w:rPr>
      </w:pPr>
    </w:p>
    <w:p w:rsidR="00894675" w:rsidRDefault="00894675" w:rsidP="00894675">
      <w:pPr>
        <w:suppressAutoHyphens/>
        <w:jc w:val="both"/>
        <w:rPr>
          <w:color w:val="000000"/>
          <w:spacing w:val="-2"/>
          <w:lang w:val="uk-UA" w:eastAsia="zh-CN"/>
        </w:rPr>
      </w:pPr>
    </w:p>
    <w:p w:rsidR="00894675" w:rsidRDefault="00894675" w:rsidP="00894675">
      <w:pPr>
        <w:suppressAutoHyphens/>
        <w:jc w:val="both"/>
        <w:rPr>
          <w:color w:val="000000"/>
          <w:spacing w:val="-2"/>
          <w:lang w:val="uk-UA" w:eastAsia="zh-CN"/>
        </w:rPr>
      </w:pPr>
    </w:p>
    <w:p w:rsidR="00894675" w:rsidRPr="00894675" w:rsidRDefault="00894675" w:rsidP="00894675">
      <w:pPr>
        <w:suppressAutoHyphens/>
        <w:jc w:val="both"/>
        <w:rPr>
          <w:color w:val="000000"/>
          <w:spacing w:val="-2"/>
          <w:lang w:val="uk-UA" w:eastAsia="zh-CN"/>
        </w:rPr>
      </w:pPr>
      <w:r>
        <w:rPr>
          <w:color w:val="000000"/>
          <w:spacing w:val="-2"/>
          <w:lang w:val="uk-UA" w:eastAsia="zh-CN"/>
        </w:rPr>
        <w:t>Секретар                                                            В.І.Невтриніс</w:t>
      </w:r>
    </w:p>
    <w:p w:rsidR="00894675" w:rsidRPr="00894675" w:rsidRDefault="00894675" w:rsidP="00894675">
      <w:pPr>
        <w:suppressAutoHyphens/>
        <w:jc w:val="both"/>
        <w:rPr>
          <w:color w:val="000000"/>
          <w:lang w:val="uk-UA" w:eastAsia="zh-CN"/>
        </w:rPr>
      </w:pPr>
    </w:p>
    <w:p w:rsidR="00894675" w:rsidRPr="00894675" w:rsidRDefault="00894675" w:rsidP="00894675">
      <w:pPr>
        <w:suppressAutoHyphens/>
        <w:jc w:val="both"/>
        <w:rPr>
          <w:rFonts w:ascii="Arial" w:hAnsi="Arial" w:cs="Arial"/>
          <w:color w:val="000000"/>
          <w:sz w:val="22"/>
          <w:szCs w:val="22"/>
          <w:lang w:val="pl-PL" w:eastAsia="zh-CN"/>
        </w:rPr>
      </w:pPr>
      <w:r w:rsidRPr="00894675">
        <w:rPr>
          <w:rFonts w:ascii="Arial" w:hAnsi="Arial" w:cs="Arial"/>
          <w:color w:val="000000"/>
          <w:sz w:val="22"/>
          <w:szCs w:val="22"/>
          <w:lang w:val="pl-PL" w:eastAsia="zh-CN"/>
        </w:rPr>
        <w:t xml:space="preserve"> </w:t>
      </w:r>
    </w:p>
    <w:p w:rsidR="00894675" w:rsidRPr="00894675" w:rsidRDefault="00894675" w:rsidP="00894675">
      <w:pPr>
        <w:jc w:val="both"/>
        <w:rPr>
          <w:lang w:val="uk-UA"/>
        </w:rPr>
      </w:pPr>
    </w:p>
    <w:p w:rsidR="00EE1453" w:rsidRPr="00EE1453" w:rsidRDefault="00EE1453">
      <w:pPr>
        <w:rPr>
          <w:lang w:val="uk-UA"/>
        </w:rPr>
      </w:pPr>
    </w:p>
    <w:sectPr w:rsidR="00EE1453" w:rsidRPr="00EE1453">
      <w:headerReference w:type="even"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3EC" w:rsidRDefault="006963EC">
      <w:r>
        <w:separator/>
      </w:r>
    </w:p>
  </w:endnote>
  <w:endnote w:type="continuationSeparator" w:id="0">
    <w:p w:rsidR="006963EC" w:rsidRDefault="0069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3EC" w:rsidRDefault="006963EC">
      <w:r>
        <w:separator/>
      </w:r>
    </w:p>
  </w:footnote>
  <w:footnote w:type="continuationSeparator" w:id="0">
    <w:p w:rsidR="006963EC" w:rsidRDefault="00696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4D5" w:rsidRDefault="00B86B46">
    <w:pPr>
      <w:framePr w:wrap="around" w:vAnchor="text" w:hAnchor="margin" w:xAlign="center" w:y="1"/>
    </w:pPr>
    <w:r>
      <w:fldChar w:fldCharType="begin"/>
    </w:r>
    <w:r>
      <w:instrText xml:space="preserve">PAGE  </w:instrText>
    </w:r>
    <w:r>
      <w:fldChar w:fldCharType="separate"/>
    </w:r>
    <w:r>
      <w:rPr>
        <w:noProof/>
      </w:rPr>
      <w:t>1</w:t>
    </w:r>
    <w:r>
      <w:fldChar w:fldCharType="end"/>
    </w:r>
  </w:p>
  <w:p w:rsidR="003E64D5" w:rsidRDefault="006963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B1840"/>
    <w:multiLevelType w:val="multilevel"/>
    <w:tmpl w:val="2908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B0D48"/>
    <w:multiLevelType w:val="hybridMultilevel"/>
    <w:tmpl w:val="087A9DA6"/>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556EFA"/>
    <w:multiLevelType w:val="multilevel"/>
    <w:tmpl w:val="5AB2D4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4826BC"/>
    <w:multiLevelType w:val="multilevel"/>
    <w:tmpl w:val="891679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631B9A"/>
    <w:multiLevelType w:val="multilevel"/>
    <w:tmpl w:val="28EE7B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5F7A95"/>
    <w:multiLevelType w:val="multilevel"/>
    <w:tmpl w:val="ED3CAB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3027E3"/>
    <w:multiLevelType w:val="multilevel"/>
    <w:tmpl w:val="EC94771C"/>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05D60B7"/>
    <w:multiLevelType w:val="hybridMultilevel"/>
    <w:tmpl w:val="37587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786D18"/>
    <w:multiLevelType w:val="multilevel"/>
    <w:tmpl w:val="DCF8CC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276B6F"/>
    <w:multiLevelType w:val="hybridMultilevel"/>
    <w:tmpl w:val="D186B4BC"/>
    <w:lvl w:ilvl="0" w:tplc="BBAEB122">
      <w:start w:val="34"/>
      <w:numFmt w:val="bullet"/>
      <w:lvlText w:val="-"/>
      <w:lvlJc w:val="left"/>
      <w:pPr>
        <w:ind w:left="840" w:hanging="360"/>
      </w:pPr>
      <w:rPr>
        <w:rFonts w:ascii="Times New Roman" w:eastAsiaTheme="minorHAnsi" w:hAnsi="Times New Roman" w:cs="Times New Roman"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nsid w:val="697159A1"/>
    <w:multiLevelType w:val="hybridMultilevel"/>
    <w:tmpl w:val="0CE27758"/>
    <w:lvl w:ilvl="0" w:tplc="6270EB8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833CF1"/>
    <w:multiLevelType w:val="multilevel"/>
    <w:tmpl w:val="4560C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1A7675"/>
    <w:multiLevelType w:val="multilevel"/>
    <w:tmpl w:val="720216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BE0A6D"/>
    <w:multiLevelType w:val="hybridMultilevel"/>
    <w:tmpl w:val="F342BBC8"/>
    <w:lvl w:ilvl="0" w:tplc="9C9A6C6A">
      <w:start w:val="18"/>
      <w:numFmt w:val="decimal"/>
      <w:lvlText w:val="%1"/>
      <w:lvlJc w:val="left"/>
      <w:pPr>
        <w:tabs>
          <w:tab w:val="num" w:pos="720"/>
        </w:tabs>
        <w:ind w:left="7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1DF4D90"/>
    <w:multiLevelType w:val="multilevel"/>
    <w:tmpl w:val="A8B47A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5"/>
  </w:num>
  <w:num w:numId="4">
    <w:abstractNumId w:val="8"/>
  </w:num>
  <w:num w:numId="5">
    <w:abstractNumId w:val="3"/>
  </w:num>
  <w:num w:numId="6">
    <w:abstractNumId w:val="11"/>
  </w:num>
  <w:num w:numId="7">
    <w:abstractNumId w:val="2"/>
  </w:num>
  <w:num w:numId="8">
    <w:abstractNumId w:val="4"/>
  </w:num>
  <w:num w:numId="9">
    <w:abstractNumId w:val="12"/>
  </w:num>
  <w:num w:numId="10">
    <w:abstractNumId w:val="14"/>
  </w:num>
  <w:num w:numId="11">
    <w:abstractNumId w:val="10"/>
  </w:num>
  <w:num w:numId="12">
    <w:abstractNumId w:val="1"/>
  </w:num>
  <w:num w:numId="13">
    <w:abstractNumId w:val="13"/>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7B"/>
    <w:rsid w:val="000E7A64"/>
    <w:rsid w:val="002A663A"/>
    <w:rsid w:val="002F2805"/>
    <w:rsid w:val="00325222"/>
    <w:rsid w:val="0036765F"/>
    <w:rsid w:val="00374DA1"/>
    <w:rsid w:val="00455E2A"/>
    <w:rsid w:val="004B7D49"/>
    <w:rsid w:val="005111CB"/>
    <w:rsid w:val="00596E9F"/>
    <w:rsid w:val="006027C8"/>
    <w:rsid w:val="00671326"/>
    <w:rsid w:val="006963EC"/>
    <w:rsid w:val="006B3159"/>
    <w:rsid w:val="00790E6D"/>
    <w:rsid w:val="007D103E"/>
    <w:rsid w:val="00894675"/>
    <w:rsid w:val="008C037B"/>
    <w:rsid w:val="008D33BD"/>
    <w:rsid w:val="00905E36"/>
    <w:rsid w:val="009B3485"/>
    <w:rsid w:val="00A0302A"/>
    <w:rsid w:val="00B22049"/>
    <w:rsid w:val="00B22C7B"/>
    <w:rsid w:val="00B43CDF"/>
    <w:rsid w:val="00B86B46"/>
    <w:rsid w:val="00BF170C"/>
    <w:rsid w:val="00C406F1"/>
    <w:rsid w:val="00CB56AF"/>
    <w:rsid w:val="00D101A0"/>
    <w:rsid w:val="00D86602"/>
    <w:rsid w:val="00DE2CEB"/>
    <w:rsid w:val="00EA35EC"/>
    <w:rsid w:val="00EE1453"/>
    <w:rsid w:val="00F952B3"/>
    <w:rsid w:val="00FD7DB6"/>
    <w:rsid w:val="00FF6DBF"/>
    <w:rsid w:val="00FF7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AE610-D055-4764-AF12-06A2A2DD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6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2049"/>
    <w:pPr>
      <w:spacing w:after="0" w:line="240" w:lineRule="auto"/>
    </w:pPr>
  </w:style>
  <w:style w:type="paragraph" w:styleId="a4">
    <w:name w:val="List Paragraph"/>
    <w:basedOn w:val="a"/>
    <w:uiPriority w:val="34"/>
    <w:qFormat/>
    <w:rsid w:val="00F952B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rvps2">
    <w:name w:val="rvps2"/>
    <w:basedOn w:val="a"/>
    <w:rsid w:val="00DE2CEB"/>
    <w:pPr>
      <w:spacing w:before="100" w:beforeAutospacing="1" w:after="100" w:afterAutospacing="1"/>
    </w:pPr>
  </w:style>
  <w:style w:type="character" w:customStyle="1" w:styleId="rvts9">
    <w:name w:val="rvts9"/>
    <w:basedOn w:val="a0"/>
    <w:rsid w:val="00DE2CEB"/>
  </w:style>
  <w:style w:type="character" w:customStyle="1" w:styleId="rvts11">
    <w:name w:val="rvts11"/>
    <w:basedOn w:val="a0"/>
    <w:rsid w:val="00DE2CEB"/>
  </w:style>
  <w:style w:type="character" w:customStyle="1" w:styleId="rvts37">
    <w:name w:val="rvts37"/>
    <w:basedOn w:val="a0"/>
    <w:rsid w:val="00DE2CEB"/>
  </w:style>
  <w:style w:type="character" w:styleId="a5">
    <w:name w:val="Hyperlink"/>
    <w:basedOn w:val="a0"/>
    <w:uiPriority w:val="99"/>
    <w:semiHidden/>
    <w:unhideWhenUsed/>
    <w:rsid w:val="00DE2CEB"/>
    <w:rPr>
      <w:color w:val="0000FF"/>
      <w:u w:val="single"/>
    </w:rPr>
  </w:style>
  <w:style w:type="paragraph" w:styleId="a6">
    <w:name w:val="Balloon Text"/>
    <w:basedOn w:val="a"/>
    <w:link w:val="a7"/>
    <w:uiPriority w:val="99"/>
    <w:semiHidden/>
    <w:unhideWhenUsed/>
    <w:rsid w:val="00BF170C"/>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BF170C"/>
    <w:rPr>
      <w:rFonts w:ascii="Tahoma" w:hAnsi="Tahoma" w:cs="Tahoma"/>
      <w:sz w:val="16"/>
      <w:szCs w:val="16"/>
    </w:rPr>
  </w:style>
  <w:style w:type="paragraph" w:customStyle="1" w:styleId="a8">
    <w:name w:val="Назва документа"/>
    <w:basedOn w:val="a"/>
    <w:next w:val="a"/>
    <w:rsid w:val="00B86B46"/>
    <w:pPr>
      <w:keepNext/>
      <w:keepLines/>
      <w:spacing w:before="240" w:after="240"/>
      <w:jc w:val="center"/>
    </w:pPr>
    <w:rPr>
      <w:rFonts w:ascii="Antiqua" w:hAnsi="Antiqua"/>
      <w:b/>
      <w:sz w:val="26"/>
      <w:szCs w:val="20"/>
      <w:lang w:val="uk-UA"/>
    </w:rPr>
  </w:style>
  <w:style w:type="table" w:styleId="a9">
    <w:name w:val="Table Grid"/>
    <w:basedOn w:val="a1"/>
    <w:uiPriority w:val="59"/>
    <w:rsid w:val="00EE1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65619">
      <w:bodyDiv w:val="1"/>
      <w:marLeft w:val="0"/>
      <w:marRight w:val="0"/>
      <w:marTop w:val="0"/>
      <w:marBottom w:val="0"/>
      <w:divBdr>
        <w:top w:val="none" w:sz="0" w:space="0" w:color="auto"/>
        <w:left w:val="none" w:sz="0" w:space="0" w:color="auto"/>
        <w:bottom w:val="none" w:sz="0" w:space="0" w:color="auto"/>
        <w:right w:val="none" w:sz="0" w:space="0" w:color="auto"/>
      </w:divBdr>
      <w:divsChild>
        <w:div w:id="1390377855">
          <w:marLeft w:val="0"/>
          <w:marRight w:val="0"/>
          <w:marTop w:val="150"/>
          <w:marBottom w:val="150"/>
          <w:divBdr>
            <w:top w:val="none" w:sz="0" w:space="0" w:color="auto"/>
            <w:left w:val="none" w:sz="0" w:space="0" w:color="auto"/>
            <w:bottom w:val="none" w:sz="0" w:space="0" w:color="auto"/>
            <w:right w:val="none" w:sz="0" w:space="0" w:color="auto"/>
          </w:divBdr>
        </w:div>
        <w:div w:id="45951899">
          <w:marLeft w:val="0"/>
          <w:marRight w:val="0"/>
          <w:marTop w:val="0"/>
          <w:marBottom w:val="150"/>
          <w:divBdr>
            <w:top w:val="none" w:sz="0" w:space="0" w:color="auto"/>
            <w:left w:val="none" w:sz="0" w:space="0" w:color="auto"/>
            <w:bottom w:val="none" w:sz="0" w:space="0" w:color="auto"/>
            <w:right w:val="none" w:sz="0" w:space="0" w:color="auto"/>
          </w:divBdr>
        </w:div>
        <w:div w:id="500707030">
          <w:marLeft w:val="0"/>
          <w:marRight w:val="0"/>
          <w:marTop w:val="0"/>
          <w:marBottom w:val="150"/>
          <w:divBdr>
            <w:top w:val="none" w:sz="0" w:space="0" w:color="auto"/>
            <w:left w:val="none" w:sz="0" w:space="0" w:color="auto"/>
            <w:bottom w:val="none" w:sz="0" w:space="0" w:color="auto"/>
            <w:right w:val="none" w:sz="0" w:space="0" w:color="auto"/>
          </w:divBdr>
        </w:div>
        <w:div w:id="278529755">
          <w:marLeft w:val="0"/>
          <w:marRight w:val="0"/>
          <w:marTop w:val="0"/>
          <w:marBottom w:val="150"/>
          <w:divBdr>
            <w:top w:val="none" w:sz="0" w:space="0" w:color="auto"/>
            <w:left w:val="none" w:sz="0" w:space="0" w:color="auto"/>
            <w:bottom w:val="none" w:sz="0" w:space="0" w:color="auto"/>
            <w:right w:val="none" w:sz="0" w:space="0" w:color="auto"/>
          </w:divBdr>
        </w:div>
        <w:div w:id="406850091">
          <w:marLeft w:val="0"/>
          <w:marRight w:val="0"/>
          <w:marTop w:val="0"/>
          <w:marBottom w:val="150"/>
          <w:divBdr>
            <w:top w:val="none" w:sz="0" w:space="0" w:color="auto"/>
            <w:left w:val="none" w:sz="0" w:space="0" w:color="auto"/>
            <w:bottom w:val="none" w:sz="0" w:space="0" w:color="auto"/>
            <w:right w:val="none" w:sz="0" w:space="0" w:color="auto"/>
          </w:divBdr>
        </w:div>
        <w:div w:id="1206140888">
          <w:marLeft w:val="0"/>
          <w:marRight w:val="0"/>
          <w:marTop w:val="0"/>
          <w:marBottom w:val="150"/>
          <w:divBdr>
            <w:top w:val="none" w:sz="0" w:space="0" w:color="auto"/>
            <w:left w:val="none" w:sz="0" w:space="0" w:color="auto"/>
            <w:bottom w:val="none" w:sz="0" w:space="0" w:color="auto"/>
            <w:right w:val="none" w:sz="0" w:space="0" w:color="auto"/>
          </w:divBdr>
        </w:div>
        <w:div w:id="677660597">
          <w:marLeft w:val="0"/>
          <w:marRight w:val="0"/>
          <w:marTop w:val="150"/>
          <w:marBottom w:val="150"/>
          <w:divBdr>
            <w:top w:val="none" w:sz="0" w:space="0" w:color="auto"/>
            <w:left w:val="none" w:sz="0" w:space="0" w:color="auto"/>
            <w:bottom w:val="none" w:sz="0" w:space="0" w:color="auto"/>
            <w:right w:val="none" w:sz="0" w:space="0" w:color="auto"/>
          </w:divBdr>
        </w:div>
      </w:divsChild>
    </w:div>
    <w:div w:id="1109475021">
      <w:bodyDiv w:val="1"/>
      <w:marLeft w:val="0"/>
      <w:marRight w:val="0"/>
      <w:marTop w:val="0"/>
      <w:marBottom w:val="0"/>
      <w:divBdr>
        <w:top w:val="none" w:sz="0" w:space="0" w:color="auto"/>
        <w:left w:val="none" w:sz="0" w:space="0" w:color="auto"/>
        <w:bottom w:val="none" w:sz="0" w:space="0" w:color="auto"/>
        <w:right w:val="none" w:sz="0" w:space="0" w:color="auto"/>
      </w:divBdr>
      <w:divsChild>
        <w:div w:id="1499535639">
          <w:marLeft w:val="0"/>
          <w:marRight w:val="0"/>
          <w:marTop w:val="0"/>
          <w:marBottom w:val="0"/>
          <w:divBdr>
            <w:top w:val="none" w:sz="0" w:space="0" w:color="auto"/>
            <w:left w:val="none" w:sz="0" w:space="0" w:color="auto"/>
            <w:bottom w:val="none" w:sz="0" w:space="0" w:color="auto"/>
            <w:right w:val="none" w:sz="0" w:space="0" w:color="auto"/>
          </w:divBdr>
          <w:divsChild>
            <w:div w:id="1744640207">
              <w:marLeft w:val="0"/>
              <w:marRight w:val="0"/>
              <w:marTop w:val="0"/>
              <w:marBottom w:val="0"/>
              <w:divBdr>
                <w:top w:val="none" w:sz="0" w:space="0" w:color="auto"/>
                <w:left w:val="single" w:sz="6" w:space="0" w:color="CCCCCC"/>
                <w:bottom w:val="none" w:sz="0" w:space="0" w:color="auto"/>
                <w:right w:val="single" w:sz="6" w:space="0" w:color="CCCCCC"/>
              </w:divBdr>
              <w:divsChild>
                <w:div w:id="1685595118">
                  <w:marLeft w:val="-225"/>
                  <w:marRight w:val="-225"/>
                  <w:marTop w:val="0"/>
                  <w:marBottom w:val="0"/>
                  <w:divBdr>
                    <w:top w:val="none" w:sz="0" w:space="0" w:color="auto"/>
                    <w:left w:val="none" w:sz="0" w:space="0" w:color="auto"/>
                    <w:bottom w:val="none" w:sz="0" w:space="0" w:color="auto"/>
                    <w:right w:val="none" w:sz="0" w:space="0" w:color="auto"/>
                  </w:divBdr>
                  <w:divsChild>
                    <w:div w:id="1050304758">
                      <w:marLeft w:val="0"/>
                      <w:marRight w:val="0"/>
                      <w:marTop w:val="0"/>
                      <w:marBottom w:val="0"/>
                      <w:divBdr>
                        <w:top w:val="none" w:sz="0" w:space="0" w:color="auto"/>
                        <w:left w:val="none" w:sz="0" w:space="0" w:color="auto"/>
                        <w:bottom w:val="none" w:sz="0" w:space="0" w:color="auto"/>
                        <w:right w:val="none" w:sz="0" w:space="0" w:color="auto"/>
                      </w:divBdr>
                      <w:divsChild>
                        <w:div w:id="1682512953">
                          <w:marLeft w:val="0"/>
                          <w:marRight w:val="0"/>
                          <w:marTop w:val="0"/>
                          <w:marBottom w:val="0"/>
                          <w:divBdr>
                            <w:top w:val="none" w:sz="0" w:space="0" w:color="auto"/>
                            <w:left w:val="none" w:sz="0" w:space="0" w:color="auto"/>
                            <w:bottom w:val="none" w:sz="0" w:space="0" w:color="auto"/>
                            <w:right w:val="none" w:sz="0" w:space="0" w:color="auto"/>
                          </w:divBdr>
                          <w:divsChild>
                            <w:div w:id="1485702764">
                              <w:marLeft w:val="0"/>
                              <w:marRight w:val="0"/>
                              <w:marTop w:val="0"/>
                              <w:marBottom w:val="0"/>
                              <w:divBdr>
                                <w:top w:val="none" w:sz="0" w:space="0" w:color="auto"/>
                                <w:left w:val="none" w:sz="0" w:space="0" w:color="auto"/>
                                <w:bottom w:val="none" w:sz="0" w:space="0" w:color="auto"/>
                                <w:right w:val="none" w:sz="0" w:space="0" w:color="auto"/>
                              </w:divBdr>
                              <w:divsChild>
                                <w:div w:id="1123620220">
                                  <w:marLeft w:val="0"/>
                                  <w:marRight w:val="0"/>
                                  <w:marTop w:val="150"/>
                                  <w:marBottom w:val="150"/>
                                  <w:divBdr>
                                    <w:top w:val="none" w:sz="0" w:space="0" w:color="auto"/>
                                    <w:left w:val="none" w:sz="0" w:space="0" w:color="auto"/>
                                    <w:bottom w:val="none" w:sz="0" w:space="0" w:color="auto"/>
                                    <w:right w:val="none" w:sz="0" w:space="0" w:color="auto"/>
                                  </w:divBdr>
                                </w:div>
                                <w:div w:id="2056090">
                                  <w:marLeft w:val="0"/>
                                  <w:marRight w:val="0"/>
                                  <w:marTop w:val="0"/>
                                  <w:marBottom w:val="150"/>
                                  <w:divBdr>
                                    <w:top w:val="none" w:sz="0" w:space="0" w:color="auto"/>
                                    <w:left w:val="none" w:sz="0" w:space="0" w:color="auto"/>
                                    <w:bottom w:val="none" w:sz="0" w:space="0" w:color="auto"/>
                                    <w:right w:val="none" w:sz="0" w:space="0" w:color="auto"/>
                                  </w:divBdr>
                                </w:div>
                                <w:div w:id="1098058488">
                                  <w:marLeft w:val="0"/>
                                  <w:marRight w:val="0"/>
                                  <w:marTop w:val="0"/>
                                  <w:marBottom w:val="150"/>
                                  <w:divBdr>
                                    <w:top w:val="none" w:sz="0" w:space="0" w:color="auto"/>
                                    <w:left w:val="none" w:sz="0" w:space="0" w:color="auto"/>
                                    <w:bottom w:val="none" w:sz="0" w:space="0" w:color="auto"/>
                                    <w:right w:val="none" w:sz="0" w:space="0" w:color="auto"/>
                                  </w:divBdr>
                                </w:div>
                                <w:div w:id="9618129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6639894">
                          <w:marLeft w:val="0"/>
                          <w:marRight w:val="0"/>
                          <w:marTop w:val="0"/>
                          <w:marBottom w:val="0"/>
                          <w:divBdr>
                            <w:top w:val="single" w:sz="6" w:space="0" w:color="FAF2CC"/>
                            <w:left w:val="single" w:sz="6" w:space="0" w:color="FAF2CC"/>
                            <w:bottom w:val="single" w:sz="6" w:space="0" w:color="FAF2CC"/>
                            <w:right w:val="single" w:sz="6" w:space="0" w:color="FAF2CC"/>
                          </w:divBdr>
                        </w:div>
                        <w:div w:id="1214152064">
                          <w:marLeft w:val="0"/>
                          <w:marRight w:val="0"/>
                          <w:marTop w:val="0"/>
                          <w:marBottom w:val="0"/>
                          <w:divBdr>
                            <w:top w:val="single" w:sz="6" w:space="0" w:color="E0E0E0"/>
                            <w:left w:val="single" w:sz="6" w:space="0" w:color="E0E0E0"/>
                            <w:bottom w:val="single" w:sz="6" w:space="0" w:color="E0E0E0"/>
                            <w:right w:val="single" w:sz="6" w:space="0" w:color="E0E0E0"/>
                          </w:divBdr>
                          <w:divsChild>
                            <w:div w:id="16386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666540">
          <w:marLeft w:val="30"/>
          <w:marRight w:val="30"/>
          <w:marTop w:val="60"/>
          <w:marBottom w:val="60"/>
          <w:divBdr>
            <w:top w:val="single" w:sz="6" w:space="0" w:color="080808"/>
            <w:left w:val="single" w:sz="6" w:space="0" w:color="080808"/>
            <w:bottom w:val="single" w:sz="6" w:space="0" w:color="080808"/>
            <w:right w:val="single" w:sz="6" w:space="0" w:color="080808"/>
          </w:divBdr>
        </w:div>
        <w:div w:id="2133134522">
          <w:marLeft w:val="0"/>
          <w:marRight w:val="0"/>
          <w:marTop w:val="0"/>
          <w:marBottom w:val="0"/>
          <w:divBdr>
            <w:top w:val="single" w:sz="18" w:space="0" w:color="3499DB"/>
            <w:left w:val="none" w:sz="0" w:space="0" w:color="auto"/>
            <w:bottom w:val="none" w:sz="0" w:space="0" w:color="auto"/>
            <w:right w:val="none" w:sz="0" w:space="0" w:color="auto"/>
          </w:divBdr>
          <w:divsChild>
            <w:div w:id="5568190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860708">
      <w:bodyDiv w:val="1"/>
      <w:marLeft w:val="0"/>
      <w:marRight w:val="0"/>
      <w:marTop w:val="0"/>
      <w:marBottom w:val="0"/>
      <w:divBdr>
        <w:top w:val="none" w:sz="0" w:space="0" w:color="auto"/>
        <w:left w:val="none" w:sz="0" w:space="0" w:color="auto"/>
        <w:bottom w:val="none" w:sz="0" w:space="0" w:color="auto"/>
        <w:right w:val="none" w:sz="0" w:space="0" w:color="auto"/>
      </w:divBdr>
    </w:div>
    <w:div w:id="1662125054">
      <w:bodyDiv w:val="1"/>
      <w:marLeft w:val="0"/>
      <w:marRight w:val="0"/>
      <w:marTop w:val="0"/>
      <w:marBottom w:val="0"/>
      <w:divBdr>
        <w:top w:val="none" w:sz="0" w:space="0" w:color="auto"/>
        <w:left w:val="none" w:sz="0" w:space="0" w:color="auto"/>
        <w:bottom w:val="none" w:sz="0" w:space="0" w:color="auto"/>
        <w:right w:val="none" w:sz="0" w:space="0" w:color="auto"/>
      </w:divBdr>
    </w:div>
    <w:div w:id="211440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7ADE-8D27-44B5-9547-991E2BD6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2230</Words>
  <Characters>12711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ПК-3</dc:creator>
  <cp:keywords/>
  <dc:description/>
  <cp:lastModifiedBy>User-03</cp:lastModifiedBy>
  <cp:revision>28</cp:revision>
  <cp:lastPrinted>2018-02-02T11:54:00Z</cp:lastPrinted>
  <dcterms:created xsi:type="dcterms:W3CDTF">2018-01-23T08:52:00Z</dcterms:created>
  <dcterms:modified xsi:type="dcterms:W3CDTF">2019-12-24T12:41:00Z</dcterms:modified>
</cp:coreProperties>
</file>